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7F79D2" w:rsidRDefault="009C5A94" w:rsidP="00561476">
      <w:pPr>
        <w:jc w:val="center"/>
        <w:rPr>
          <w:b/>
          <w:sz w:val="36"/>
          <w:szCs w:val="36"/>
        </w:rPr>
      </w:pPr>
      <w:r w:rsidRPr="007F79D2">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7F79D2" w:rsidRDefault="00561476" w:rsidP="00561476">
      <w:pPr>
        <w:jc w:val="center"/>
        <w:rPr>
          <w:b/>
          <w:sz w:val="36"/>
          <w:szCs w:val="36"/>
          <w:lang w:val="en-US"/>
        </w:rPr>
      </w:pPr>
    </w:p>
    <w:p w14:paraId="4AA3D8A5" w14:textId="77777777" w:rsidR="000A4DD6" w:rsidRPr="007F79D2" w:rsidRDefault="000A4DD6" w:rsidP="00561476">
      <w:pPr>
        <w:jc w:val="center"/>
        <w:rPr>
          <w:b/>
          <w:sz w:val="36"/>
          <w:szCs w:val="36"/>
          <w:lang w:val="en-US"/>
        </w:rPr>
      </w:pPr>
    </w:p>
    <w:p w14:paraId="0ABB1680" w14:textId="77777777" w:rsidR="000A4DD6" w:rsidRPr="007F79D2" w:rsidRDefault="000A4DD6" w:rsidP="00561476">
      <w:pPr>
        <w:jc w:val="center"/>
        <w:rPr>
          <w:b/>
          <w:sz w:val="36"/>
          <w:szCs w:val="36"/>
          <w:lang w:val="en-US"/>
        </w:rPr>
      </w:pPr>
    </w:p>
    <w:p w14:paraId="465AD6D6" w14:textId="77777777" w:rsidR="000A4DD6" w:rsidRPr="007F79D2" w:rsidRDefault="000A4DD6" w:rsidP="00561476">
      <w:pPr>
        <w:jc w:val="center"/>
        <w:rPr>
          <w:b/>
          <w:sz w:val="36"/>
          <w:szCs w:val="36"/>
          <w:lang w:val="en-US"/>
        </w:rPr>
      </w:pPr>
    </w:p>
    <w:p w14:paraId="25F09B46" w14:textId="77777777" w:rsidR="00561476" w:rsidRPr="007F79D2" w:rsidRDefault="00561476" w:rsidP="00561476">
      <w:pPr>
        <w:tabs>
          <w:tab w:val="left" w:pos="5204"/>
        </w:tabs>
        <w:jc w:val="left"/>
        <w:rPr>
          <w:b/>
          <w:sz w:val="36"/>
          <w:szCs w:val="36"/>
        </w:rPr>
      </w:pPr>
      <w:r w:rsidRPr="007F79D2">
        <w:rPr>
          <w:b/>
          <w:sz w:val="36"/>
          <w:szCs w:val="36"/>
        </w:rPr>
        <w:tab/>
      </w:r>
    </w:p>
    <w:p w14:paraId="1A818381" w14:textId="77777777" w:rsidR="00561476" w:rsidRPr="007F79D2" w:rsidRDefault="00561476" w:rsidP="00561476">
      <w:pPr>
        <w:jc w:val="center"/>
        <w:rPr>
          <w:b/>
          <w:sz w:val="36"/>
          <w:szCs w:val="36"/>
        </w:rPr>
      </w:pPr>
    </w:p>
    <w:p w14:paraId="759EB2BE" w14:textId="77777777" w:rsidR="00561476" w:rsidRPr="007F79D2" w:rsidRDefault="00CB76D2" w:rsidP="00561476">
      <w:pPr>
        <w:jc w:val="center"/>
        <w:rPr>
          <w:b/>
          <w:sz w:val="48"/>
          <w:szCs w:val="48"/>
        </w:rPr>
      </w:pPr>
      <w:bookmarkStart w:id="0" w:name="_Toc226196784"/>
      <w:bookmarkStart w:id="1" w:name="_Toc226197203"/>
      <w:r w:rsidRPr="007F79D2">
        <w:rPr>
          <w:b/>
          <w:sz w:val="48"/>
          <w:szCs w:val="48"/>
        </w:rPr>
        <w:t>М</w:t>
      </w:r>
      <w:r w:rsidR="00561476" w:rsidRPr="007F79D2">
        <w:rPr>
          <w:b/>
          <w:sz w:val="48"/>
          <w:szCs w:val="48"/>
        </w:rPr>
        <w:t>ониторинг СМИ</w:t>
      </w:r>
      <w:bookmarkEnd w:id="0"/>
      <w:bookmarkEnd w:id="1"/>
      <w:r w:rsidR="00561476" w:rsidRPr="007F79D2">
        <w:rPr>
          <w:b/>
          <w:sz w:val="48"/>
          <w:szCs w:val="48"/>
        </w:rPr>
        <w:t xml:space="preserve"> РФ</w:t>
      </w:r>
    </w:p>
    <w:p w14:paraId="643C1CC8" w14:textId="77777777" w:rsidR="00561476" w:rsidRPr="007F79D2" w:rsidRDefault="00561476" w:rsidP="00561476">
      <w:pPr>
        <w:jc w:val="center"/>
        <w:rPr>
          <w:b/>
          <w:sz w:val="48"/>
          <w:szCs w:val="48"/>
        </w:rPr>
      </w:pPr>
      <w:bookmarkStart w:id="2" w:name="_Toc226196785"/>
      <w:bookmarkStart w:id="3" w:name="_Toc226197204"/>
      <w:r w:rsidRPr="007F79D2">
        <w:rPr>
          <w:b/>
          <w:sz w:val="48"/>
          <w:szCs w:val="48"/>
        </w:rPr>
        <w:t>по пенсионной тематике</w:t>
      </w:r>
      <w:bookmarkEnd w:id="2"/>
      <w:bookmarkEnd w:id="3"/>
    </w:p>
    <w:p w14:paraId="712904F0" w14:textId="77777777" w:rsidR="008B6D1B" w:rsidRPr="007F79D2" w:rsidRDefault="008B6D1B" w:rsidP="00C70A20">
      <w:pPr>
        <w:jc w:val="center"/>
        <w:rPr>
          <w:b/>
          <w:sz w:val="48"/>
          <w:szCs w:val="48"/>
        </w:rPr>
      </w:pPr>
    </w:p>
    <w:p w14:paraId="4DAF54B0" w14:textId="77777777" w:rsidR="007D6FE5" w:rsidRPr="007F79D2" w:rsidRDefault="007D6FE5" w:rsidP="00C70A20">
      <w:pPr>
        <w:jc w:val="center"/>
        <w:rPr>
          <w:b/>
          <w:sz w:val="36"/>
          <w:szCs w:val="36"/>
        </w:rPr>
      </w:pPr>
      <w:r w:rsidRPr="007F79D2">
        <w:rPr>
          <w:b/>
          <w:sz w:val="36"/>
          <w:szCs w:val="36"/>
        </w:rPr>
        <w:t xml:space="preserve"> </w:t>
      </w:r>
    </w:p>
    <w:p w14:paraId="5A50B42F" w14:textId="53EAC494" w:rsidR="00C70A20" w:rsidRPr="007F79D2" w:rsidRDefault="00B54301" w:rsidP="00C70A20">
      <w:pPr>
        <w:jc w:val="center"/>
        <w:rPr>
          <w:b/>
          <w:sz w:val="40"/>
          <w:szCs w:val="40"/>
        </w:rPr>
      </w:pPr>
      <w:r w:rsidRPr="007F79D2">
        <w:rPr>
          <w:b/>
          <w:sz w:val="40"/>
          <w:szCs w:val="40"/>
        </w:rPr>
        <w:t>1</w:t>
      </w:r>
      <w:r w:rsidR="003C6DBE" w:rsidRPr="007F79D2">
        <w:rPr>
          <w:b/>
          <w:sz w:val="40"/>
          <w:szCs w:val="40"/>
        </w:rPr>
        <w:t>9</w:t>
      </w:r>
      <w:r w:rsidR="00CB6B64" w:rsidRPr="007F79D2">
        <w:rPr>
          <w:b/>
          <w:sz w:val="40"/>
          <w:szCs w:val="40"/>
        </w:rPr>
        <w:t>.</w:t>
      </w:r>
      <w:r w:rsidR="00FA6219" w:rsidRPr="007F79D2">
        <w:rPr>
          <w:b/>
          <w:sz w:val="40"/>
          <w:szCs w:val="40"/>
          <w:lang w:val="en-US"/>
        </w:rPr>
        <w:t>1</w:t>
      </w:r>
      <w:r w:rsidR="00A25D85" w:rsidRPr="007F79D2">
        <w:rPr>
          <w:b/>
          <w:sz w:val="40"/>
          <w:szCs w:val="40"/>
        </w:rPr>
        <w:t>2</w:t>
      </w:r>
      <w:r w:rsidR="000214CF" w:rsidRPr="007F79D2">
        <w:rPr>
          <w:b/>
          <w:sz w:val="40"/>
          <w:szCs w:val="40"/>
        </w:rPr>
        <w:t>.</w:t>
      </w:r>
      <w:r w:rsidR="007D6FE5" w:rsidRPr="007F79D2">
        <w:rPr>
          <w:b/>
          <w:sz w:val="40"/>
          <w:szCs w:val="40"/>
        </w:rPr>
        <w:t>20</w:t>
      </w:r>
      <w:r w:rsidR="00EB57E7" w:rsidRPr="007F79D2">
        <w:rPr>
          <w:b/>
          <w:sz w:val="40"/>
          <w:szCs w:val="40"/>
        </w:rPr>
        <w:t>2</w:t>
      </w:r>
      <w:r w:rsidR="00C8666E" w:rsidRPr="007F79D2">
        <w:rPr>
          <w:b/>
          <w:sz w:val="40"/>
          <w:szCs w:val="40"/>
        </w:rPr>
        <w:t>5</w:t>
      </w:r>
      <w:r w:rsidR="00C70A20" w:rsidRPr="007F79D2">
        <w:rPr>
          <w:b/>
          <w:sz w:val="40"/>
          <w:szCs w:val="40"/>
        </w:rPr>
        <w:t xml:space="preserve"> г</w:t>
      </w:r>
      <w:r w:rsidR="007D6FE5" w:rsidRPr="007F79D2">
        <w:rPr>
          <w:b/>
          <w:sz w:val="40"/>
          <w:szCs w:val="40"/>
        </w:rPr>
        <w:t>.</w:t>
      </w:r>
    </w:p>
    <w:p w14:paraId="651D5D84" w14:textId="77777777" w:rsidR="007D6FE5" w:rsidRPr="007F79D2" w:rsidRDefault="007D6FE5" w:rsidP="000C1A46">
      <w:pPr>
        <w:jc w:val="center"/>
        <w:rPr>
          <w:b/>
          <w:sz w:val="40"/>
          <w:szCs w:val="40"/>
        </w:rPr>
      </w:pPr>
    </w:p>
    <w:p w14:paraId="3299871E" w14:textId="77777777" w:rsidR="00C16C6D" w:rsidRPr="007F79D2" w:rsidRDefault="00C16C6D" w:rsidP="000C1A46">
      <w:pPr>
        <w:jc w:val="center"/>
        <w:rPr>
          <w:b/>
          <w:sz w:val="40"/>
          <w:szCs w:val="40"/>
        </w:rPr>
      </w:pPr>
    </w:p>
    <w:p w14:paraId="46E14E88" w14:textId="77777777" w:rsidR="00C70A20" w:rsidRPr="007F79D2" w:rsidRDefault="00C70A20" w:rsidP="000C1A46">
      <w:pPr>
        <w:jc w:val="center"/>
        <w:rPr>
          <w:b/>
          <w:sz w:val="40"/>
          <w:szCs w:val="40"/>
        </w:rPr>
      </w:pPr>
    </w:p>
    <w:p w14:paraId="4C8E9FEE" w14:textId="77777777" w:rsidR="00C70A20" w:rsidRPr="007F79D2" w:rsidRDefault="00C70A20" w:rsidP="000C1A46">
      <w:pPr>
        <w:jc w:val="center"/>
      </w:pPr>
    </w:p>
    <w:p w14:paraId="169A5637" w14:textId="77777777" w:rsidR="00CB76D2" w:rsidRPr="007F79D2" w:rsidRDefault="00CB76D2" w:rsidP="000C1A46">
      <w:pPr>
        <w:jc w:val="center"/>
        <w:rPr>
          <w:b/>
          <w:sz w:val="40"/>
          <w:szCs w:val="40"/>
        </w:rPr>
      </w:pPr>
    </w:p>
    <w:p w14:paraId="39EA2CE9" w14:textId="77777777" w:rsidR="009D66A1" w:rsidRPr="007F79D2" w:rsidRDefault="009B23FE" w:rsidP="009B23FE">
      <w:pPr>
        <w:pStyle w:val="10"/>
        <w:jc w:val="center"/>
      </w:pPr>
      <w:r w:rsidRPr="007F79D2">
        <w:br w:type="page"/>
      </w:r>
      <w:bookmarkStart w:id="4" w:name="_Toc396864626"/>
      <w:bookmarkStart w:id="5" w:name="_Toc217025203"/>
      <w:r w:rsidR="009D79CC" w:rsidRPr="007F79D2">
        <w:lastRenderedPageBreak/>
        <w:t>Те</w:t>
      </w:r>
      <w:r w:rsidR="009D66A1" w:rsidRPr="007F79D2">
        <w:t>мы</w:t>
      </w:r>
      <w:r w:rsidR="009D66A1" w:rsidRPr="007F79D2">
        <w:rPr>
          <w:rFonts w:ascii="Arial Rounded MT Bold" w:hAnsi="Arial Rounded MT Bold"/>
        </w:rPr>
        <w:t xml:space="preserve"> </w:t>
      </w:r>
      <w:r w:rsidR="009D66A1" w:rsidRPr="007F79D2">
        <w:t>дня</w:t>
      </w:r>
      <w:bookmarkEnd w:id="4"/>
      <w:bookmarkEnd w:id="5"/>
    </w:p>
    <w:p w14:paraId="67C9B192" w14:textId="01C5834F" w:rsidR="00A1463C" w:rsidRPr="008331FE" w:rsidRDefault="00E10582" w:rsidP="00676D5F">
      <w:pPr>
        <w:numPr>
          <w:ilvl w:val="0"/>
          <w:numId w:val="25"/>
        </w:numPr>
        <w:rPr>
          <w:i/>
        </w:rPr>
      </w:pPr>
      <w:r w:rsidRPr="00E10582">
        <w:rPr>
          <w:i/>
        </w:rPr>
        <w:t xml:space="preserve">Защитить пенсионные накопления от инфляции наряду со вкладами, покупкой недвижимости и инвестициями позволяет участие в программах негосударственных пенсионных фондов (НПФ). Как они работают и какие несут риски, </w:t>
      </w:r>
      <w:hyperlink w:anchor="ф1" w:history="1">
        <w:r w:rsidRPr="00E10582">
          <w:rPr>
            <w:rStyle w:val="a3"/>
            <w:i/>
          </w:rPr>
          <w:t xml:space="preserve">интернет-изданию </w:t>
        </w:r>
        <w:r w:rsidR="00610DBF">
          <w:rPr>
            <w:rStyle w:val="a3"/>
            <w:i/>
          </w:rPr>
          <w:t>«</w:t>
        </w:r>
        <w:r w:rsidRPr="00E10582">
          <w:rPr>
            <w:rStyle w:val="a3"/>
            <w:i/>
          </w:rPr>
          <w:t>Подмосковье сегодня</w:t>
        </w:r>
        <w:r w:rsidR="00610DBF">
          <w:rPr>
            <w:rStyle w:val="a3"/>
            <w:i/>
          </w:rPr>
          <w:t>»</w:t>
        </w:r>
        <w:r w:rsidRPr="00E10582">
          <w:rPr>
            <w:rStyle w:val="a3"/>
            <w:i/>
          </w:rPr>
          <w:t xml:space="preserve"> рассказал</w:t>
        </w:r>
      </w:hyperlink>
      <w:r w:rsidRPr="00E10582">
        <w:rPr>
          <w:i/>
        </w:rPr>
        <w:t xml:space="preserve"> вице-президент Национальной ассоциации негосударственных пенсионных фондов (НАПФ) Алексей Денисов</w:t>
      </w:r>
    </w:p>
    <w:p w14:paraId="6CBB03AD" w14:textId="362080FF" w:rsidR="008331FE" w:rsidRPr="007F79D2" w:rsidRDefault="008331FE" w:rsidP="00676D5F">
      <w:pPr>
        <w:numPr>
          <w:ilvl w:val="0"/>
          <w:numId w:val="25"/>
        </w:numPr>
        <w:rPr>
          <w:i/>
        </w:rPr>
      </w:pPr>
      <w:r w:rsidRPr="008331FE">
        <w:rPr>
          <w:i/>
        </w:rPr>
        <w:t>Программа долгосрочных сбережений (ПДС) за два года стала одним из  самых заметных финансовых инструментов для граждан: в декабре ее объем  превысил 560 миллиардов рублей, а число договоров - 8 миллионов. Для  сравнения, год назад на 2,7 миллиона договоров пришлось только 196  миллиардов рублей. Такой рост эксперты связывают не только с  привлекательными условиями, но и с постепенным формированием в обществе  долгосрочного финансового поведения, чего на российском рынке традиционно  не хватал</w:t>
      </w:r>
      <w:r>
        <w:rPr>
          <w:i/>
        </w:rPr>
        <w:t>о</w:t>
      </w:r>
      <w:r w:rsidRPr="008331FE">
        <w:rPr>
          <w:i/>
        </w:rPr>
        <w:t xml:space="preserve">, </w:t>
      </w:r>
      <w:hyperlink w:anchor="_Российская_газета,_19.12.2025," w:history="1">
        <w:r w:rsidRPr="008331FE">
          <w:rPr>
            <w:rStyle w:val="a3"/>
            <w:i/>
          </w:rPr>
          <w:t>пишет Российская газета</w:t>
        </w:r>
      </w:hyperlink>
    </w:p>
    <w:p w14:paraId="17D9B7D9" w14:textId="180FC5D6" w:rsidR="00F04081" w:rsidRPr="007F79D2" w:rsidRDefault="00F04081" w:rsidP="00676D5F">
      <w:pPr>
        <w:numPr>
          <w:ilvl w:val="0"/>
          <w:numId w:val="25"/>
        </w:numPr>
        <w:rPr>
          <w:i/>
        </w:rPr>
      </w:pPr>
      <w:r w:rsidRPr="007F79D2">
        <w:rPr>
          <w:i/>
        </w:rPr>
        <w:t xml:space="preserve">С начала запуска программы долгосрочных сбережений россияне заключили со СберНПФ более 6,5 млн договоров ПДС. По прогнозам фонда, всего в СберНПФ по итогам двухлетней работы программы поступит 440 млрд рублей. В этом году россияне оформили 4,6 млн договоров ПДС — в два раза больше, чем в прошлом. Объем поступлений вырос на 91,8% — с 114,8 млрд рублей в 2024-м до 220,2 млрд в 2025-м. Такой рост интереса свидетельствует о высоком доверии к программе и растущей вовлечённости россиян в формирование долгосрочных накоплений, </w:t>
      </w:r>
      <w:hyperlink w:anchor="ф2" w:history="1">
        <w:r w:rsidRPr="007F79D2">
          <w:rPr>
            <w:rStyle w:val="a3"/>
            <w:i/>
          </w:rPr>
          <w:t xml:space="preserve">передает </w:t>
        </w:r>
        <w:r w:rsidR="00610DBF">
          <w:rPr>
            <w:rStyle w:val="a3"/>
            <w:i/>
          </w:rPr>
          <w:t>«</w:t>
        </w:r>
        <w:r w:rsidRPr="007F79D2">
          <w:rPr>
            <w:rStyle w:val="a3"/>
            <w:i/>
          </w:rPr>
          <w:t>Лента.ру</w:t>
        </w:r>
        <w:r w:rsidR="00610DBF">
          <w:rPr>
            <w:rStyle w:val="a3"/>
            <w:i/>
          </w:rPr>
          <w:t>»</w:t>
        </w:r>
      </w:hyperlink>
    </w:p>
    <w:p w14:paraId="77ECCA8C" w14:textId="6FB287D6" w:rsidR="00F04081" w:rsidRPr="007F79D2" w:rsidRDefault="00B31E90" w:rsidP="00676D5F">
      <w:pPr>
        <w:numPr>
          <w:ilvl w:val="0"/>
          <w:numId w:val="25"/>
        </w:numPr>
        <w:rPr>
          <w:i/>
        </w:rPr>
      </w:pPr>
      <w:r w:rsidRPr="007F79D2">
        <w:rPr>
          <w:i/>
        </w:rPr>
        <w:t xml:space="preserve">НПФ ВТБ проанализировал агрегированную информацию по более 200 тыс. участников ПДС в Сибири, которые заключили с Фондом договор долгосрочных сбережений. Выяснилось, что женщины в среднем делают накоплений больше, чем мужчины. Больше всего накоплений в Сибирском федеральном округе формируется у участников программы от 56 до 65 лет и старше. Средний счет у них превышает 75,9 тыс. рублей у женщин и 79,7 тыс. рублей у мужчин. Среди активных клиентов также находится категория от 46 до 56 лет – средний чек у женщин и мужчин составляет 45 тыс. рублей и 29,5 тыс. рублей соответственно, </w:t>
      </w:r>
      <w:hyperlink w:anchor="ф3" w:history="1">
        <w:r w:rsidRPr="007F79D2">
          <w:rPr>
            <w:rStyle w:val="a3"/>
            <w:i/>
          </w:rPr>
          <w:t xml:space="preserve">сообщает </w:t>
        </w:r>
        <w:r w:rsidR="00610DBF">
          <w:rPr>
            <w:rStyle w:val="a3"/>
            <w:i/>
          </w:rPr>
          <w:t>«</w:t>
        </w:r>
        <w:r w:rsidRPr="007F79D2">
          <w:rPr>
            <w:rStyle w:val="a3"/>
            <w:i/>
          </w:rPr>
          <w:t>Сибирское информационное агентство</w:t>
        </w:r>
        <w:r w:rsidR="00610DBF">
          <w:rPr>
            <w:rStyle w:val="a3"/>
            <w:i/>
          </w:rPr>
          <w:t>»</w:t>
        </w:r>
      </w:hyperlink>
    </w:p>
    <w:p w14:paraId="420071F4" w14:textId="3024D042" w:rsidR="00B31E90" w:rsidRPr="007F79D2" w:rsidRDefault="007F1B6E" w:rsidP="00676D5F">
      <w:pPr>
        <w:numPr>
          <w:ilvl w:val="0"/>
          <w:numId w:val="25"/>
        </w:numPr>
        <w:rPr>
          <w:i/>
        </w:rPr>
      </w:pPr>
      <w:r w:rsidRPr="007F79D2">
        <w:rPr>
          <w:i/>
        </w:rPr>
        <w:t xml:space="preserve">Дальневосточный федеральный округ оказался среди пяти лидирующих регионов страны по среднему размеру счета в государственной программе долгосрочных сбережений. Такие выводы сделаны по итогам анализа данных 64 тыс. жителей Дальнего Востока, заключивших договоры с НПФ ВТБ. Согласно результатам исследования, средний объем средств на счете по программе в ДФО превышает 64 тыс. рублей у женщин и 61 тыс. рублей у мужчин. Наиболее значительные накопления формируют участники старших возрастных групп, </w:t>
      </w:r>
      <w:hyperlink w:anchor="ф4" w:history="1">
        <w:r w:rsidRPr="007F79D2">
          <w:rPr>
            <w:rStyle w:val="a3"/>
            <w:i/>
          </w:rPr>
          <w:t>пишет EastRussia</w:t>
        </w:r>
      </w:hyperlink>
    </w:p>
    <w:p w14:paraId="3AFCE8F3" w14:textId="7E7689EE" w:rsidR="007F1B6E" w:rsidRPr="007F79D2" w:rsidRDefault="007F1B6E" w:rsidP="00676D5F">
      <w:pPr>
        <w:numPr>
          <w:ilvl w:val="0"/>
          <w:numId w:val="25"/>
        </w:numPr>
        <w:rPr>
          <w:i/>
        </w:rPr>
      </w:pPr>
      <w:r w:rsidRPr="007F79D2">
        <w:rPr>
          <w:i/>
        </w:rPr>
        <w:t xml:space="preserve">В метро Екатеринбурга Сбер запустил тематический поезд, посвященный программе долгосрочных сбережений. Пассажиры узнают, как использовать государственную поддержку для накоплений и уверенно двигаться к финансовым целям. Каждый вагон раскрывает, что такое ПДС, зачем она нужна, какие </w:t>
      </w:r>
      <w:r w:rsidRPr="007F79D2">
        <w:rPr>
          <w:i/>
        </w:rPr>
        <w:lastRenderedPageBreak/>
        <w:t xml:space="preserve">суммы можно откладывать, как работает защита вложений и какие налоговые льготы предусмотрены для тех, кто вступит в программу, </w:t>
      </w:r>
      <w:hyperlink w:anchor="ф5" w:history="1">
        <w:r w:rsidRPr="007F79D2">
          <w:rPr>
            <w:rStyle w:val="a3"/>
            <w:i/>
          </w:rPr>
          <w:t xml:space="preserve">передают </w:t>
        </w:r>
        <w:r w:rsidR="00610DBF">
          <w:rPr>
            <w:rStyle w:val="a3"/>
            <w:i/>
          </w:rPr>
          <w:t>«</w:t>
        </w:r>
        <w:r w:rsidRPr="007F79D2">
          <w:rPr>
            <w:rStyle w:val="a3"/>
            <w:i/>
          </w:rPr>
          <w:t>Европейско-Азиатские новости</w:t>
        </w:r>
        <w:r w:rsidR="00610DBF">
          <w:rPr>
            <w:rStyle w:val="a3"/>
            <w:i/>
          </w:rPr>
          <w:t>»</w:t>
        </w:r>
      </w:hyperlink>
    </w:p>
    <w:p w14:paraId="030F77AC" w14:textId="617EA73F" w:rsidR="007F1B6E" w:rsidRPr="007F79D2" w:rsidRDefault="00455BD6" w:rsidP="00676D5F">
      <w:pPr>
        <w:numPr>
          <w:ilvl w:val="0"/>
          <w:numId w:val="25"/>
        </w:numPr>
        <w:rPr>
          <w:i/>
        </w:rPr>
      </w:pPr>
      <w:r w:rsidRPr="007F79D2">
        <w:rPr>
          <w:i/>
        </w:rPr>
        <w:t xml:space="preserve">По итогам трех кварталов 2025 года Соцфонд оформил выплаты пенсионных накоплений для 446 тысяч россиян. Об этом сообщается на сайте фонда. Большинство клиентов, которым назначили накопленные средства, получили их одной выплатой. Некоторым же фонд назначил деньги в виде ежемесячной пенсии. Также свыше 170 тысяч жителей России получали в 2025 года пенсионные накопления в виде пенсии, назначенной до текущего года, </w:t>
      </w:r>
      <w:hyperlink w:anchor="ф6" w:history="1">
        <w:r w:rsidRPr="007F79D2">
          <w:rPr>
            <w:rStyle w:val="a3"/>
            <w:i/>
          </w:rPr>
          <w:t xml:space="preserve">сообщает </w:t>
        </w:r>
        <w:r w:rsidR="00610DBF">
          <w:rPr>
            <w:rStyle w:val="a3"/>
            <w:i/>
          </w:rPr>
          <w:t>«</w:t>
        </w:r>
        <w:r w:rsidRPr="007F79D2">
          <w:rPr>
            <w:rStyle w:val="a3"/>
            <w:i/>
          </w:rPr>
          <w:t>Российская газета</w:t>
        </w:r>
        <w:r w:rsidR="00610DBF">
          <w:rPr>
            <w:rStyle w:val="a3"/>
            <w:i/>
          </w:rPr>
          <w:t>»</w:t>
        </w:r>
      </w:hyperlink>
    </w:p>
    <w:p w14:paraId="161FE9FE" w14:textId="77777777" w:rsidR="00940029" w:rsidRPr="007F79D2" w:rsidRDefault="009D79CC" w:rsidP="00940029">
      <w:pPr>
        <w:pStyle w:val="10"/>
        <w:jc w:val="center"/>
      </w:pPr>
      <w:bookmarkStart w:id="6" w:name="_Toc173015209"/>
      <w:bookmarkStart w:id="7" w:name="_Toc217025204"/>
      <w:r w:rsidRPr="007F79D2">
        <w:t>Ци</w:t>
      </w:r>
      <w:r w:rsidR="00940029" w:rsidRPr="007F79D2">
        <w:t>таты дня</w:t>
      </w:r>
      <w:bookmarkEnd w:id="6"/>
      <w:bookmarkEnd w:id="7"/>
    </w:p>
    <w:p w14:paraId="0C4F65B8" w14:textId="32444A80" w:rsidR="00E10582" w:rsidRDefault="00E10582" w:rsidP="003B3BAA">
      <w:pPr>
        <w:numPr>
          <w:ilvl w:val="0"/>
          <w:numId w:val="27"/>
        </w:numPr>
        <w:rPr>
          <w:i/>
        </w:rPr>
      </w:pPr>
      <w:r w:rsidRPr="00E10582">
        <w:rPr>
          <w:i/>
        </w:rPr>
        <w:t>Алексей Денисов</w:t>
      </w:r>
      <w:r>
        <w:rPr>
          <w:i/>
        </w:rPr>
        <w:t>,</w:t>
      </w:r>
      <w:r w:rsidRPr="00E10582">
        <w:rPr>
          <w:i/>
        </w:rPr>
        <w:t xml:space="preserve"> вице-президент </w:t>
      </w:r>
      <w:r>
        <w:rPr>
          <w:i/>
        </w:rPr>
        <w:t xml:space="preserve">НАПФ: </w:t>
      </w:r>
      <w:r w:rsidR="00610DBF">
        <w:rPr>
          <w:i/>
        </w:rPr>
        <w:t>«</w:t>
      </w:r>
      <w:r w:rsidRPr="00E10582">
        <w:rPr>
          <w:i/>
        </w:rPr>
        <w:t>Один из самых простых и доступных способов увеличить свою пенсию — участие в программе долгосрочных сбережений (ПДС) от НПФ. Она предусматривает софинансирование и налоговые льготы, за счет чего доходность вложений может кратно вырасти: например, в первый год она может составить более 100%</w:t>
      </w:r>
      <w:r w:rsidR="00610DBF">
        <w:rPr>
          <w:i/>
        </w:rPr>
        <w:t>»</w:t>
      </w:r>
    </w:p>
    <w:p w14:paraId="26703A4E" w14:textId="4FDC3563" w:rsidR="00DD04CB" w:rsidRDefault="00DD04CB" w:rsidP="003B3BAA">
      <w:pPr>
        <w:numPr>
          <w:ilvl w:val="0"/>
          <w:numId w:val="27"/>
        </w:numPr>
        <w:rPr>
          <w:i/>
        </w:rPr>
      </w:pPr>
      <w:r w:rsidRPr="00E10582">
        <w:rPr>
          <w:i/>
        </w:rPr>
        <w:t>Алексей Денисов</w:t>
      </w:r>
      <w:r>
        <w:rPr>
          <w:i/>
        </w:rPr>
        <w:t>,</w:t>
      </w:r>
      <w:r w:rsidRPr="00E10582">
        <w:rPr>
          <w:i/>
        </w:rPr>
        <w:t xml:space="preserve"> вице-президент </w:t>
      </w:r>
      <w:r>
        <w:rPr>
          <w:i/>
        </w:rPr>
        <w:t xml:space="preserve">НАПФ: </w:t>
      </w:r>
      <w:r w:rsidR="00610DBF">
        <w:rPr>
          <w:i/>
        </w:rPr>
        <w:t>«</w:t>
      </w:r>
      <w:r w:rsidRPr="00DD04CB">
        <w:rPr>
          <w:i/>
        </w:rPr>
        <w:t xml:space="preserve">Чтобы сохранить и приумножить деньги вкладчиков, фонды </w:t>
      </w:r>
      <w:r>
        <w:rPr>
          <w:i/>
        </w:rPr>
        <w:t xml:space="preserve">(НПФ – ред.) </w:t>
      </w:r>
      <w:r w:rsidRPr="00DD04CB">
        <w:rPr>
          <w:i/>
        </w:rPr>
        <w:t>инвестируют их в разные активы. Основная часть инвестиций идет в надежные государственные и корпоративные облигации, которые приносят стабильный доход. Некоторые средства вкладываются в акции компаний, что может повысить прибыль, но несет больше рисков. Обычно доля акций невелика — около 10%, хотя разрешено иметь до 40%. Также небольшая часть средств может быть вложена в инвестиционные фонды, недвижимость и зарубежные ценные бумаги</w:t>
      </w:r>
      <w:r w:rsidR="00610DBF">
        <w:rPr>
          <w:i/>
        </w:rPr>
        <w:t>»</w:t>
      </w:r>
    </w:p>
    <w:p w14:paraId="616085AB" w14:textId="6178C404" w:rsidR="00676D5F" w:rsidRPr="007F79D2" w:rsidRDefault="00F04081" w:rsidP="003B3BAA">
      <w:pPr>
        <w:numPr>
          <w:ilvl w:val="0"/>
          <w:numId w:val="27"/>
        </w:numPr>
        <w:rPr>
          <w:i/>
        </w:rPr>
      </w:pPr>
      <w:r w:rsidRPr="007F79D2">
        <w:rPr>
          <w:i/>
        </w:rPr>
        <w:t xml:space="preserve">Руслан Вестеровский, старший вице-президент, руководитель блока </w:t>
      </w:r>
      <w:r w:rsidR="00610DBF">
        <w:rPr>
          <w:i/>
        </w:rPr>
        <w:t>«</w:t>
      </w:r>
      <w:r w:rsidRPr="007F79D2">
        <w:rPr>
          <w:i/>
        </w:rPr>
        <w:t>Управление благосостоянием</w:t>
      </w:r>
      <w:r w:rsidR="00610DBF">
        <w:rPr>
          <w:i/>
        </w:rPr>
        <w:t>»</w:t>
      </w:r>
      <w:r w:rsidRPr="007F79D2">
        <w:rPr>
          <w:i/>
        </w:rPr>
        <w:t xml:space="preserve"> Сбербанка: </w:t>
      </w:r>
      <w:r w:rsidR="00610DBF">
        <w:rPr>
          <w:i/>
        </w:rPr>
        <w:t>«</w:t>
      </w:r>
      <w:r w:rsidRPr="007F79D2">
        <w:rPr>
          <w:i/>
        </w:rPr>
        <w:t xml:space="preserve">Второй год работы программы долгосрочных сбережений показал, что её популярность среди наших сограждан растёт двузначными темпами. В 2025 году россияне заключили в СберНПФ 4,6 миллиона договоров ПДС, 1,8 млн клиентов фонда получили господдержку на общую сумму 32 млрд рублей. Выросло и количество наших сограждан, которые </w:t>
      </w:r>
      <w:r w:rsidR="00610DBF">
        <w:rPr>
          <w:i/>
        </w:rPr>
        <w:t>«</w:t>
      </w:r>
      <w:r w:rsidRPr="007F79D2">
        <w:rPr>
          <w:i/>
        </w:rPr>
        <w:t>активировали</w:t>
      </w:r>
      <w:r w:rsidR="00610DBF">
        <w:rPr>
          <w:i/>
        </w:rPr>
        <w:t>»</w:t>
      </w:r>
      <w:r w:rsidRPr="007F79D2">
        <w:rPr>
          <w:i/>
        </w:rPr>
        <w:t xml:space="preserve"> средства накопительной пенсии: в 2025 году это сделали 512 тысяч клиентов фонда. По нашим прогнозам, общий объём средств в СберНПФ по договорам ПДС за два года работы программы составит около 440 млрд рублей — с учетом господдержки за 2026-й и инвестдохода за 2025-й год</w:t>
      </w:r>
      <w:r w:rsidR="00610DBF">
        <w:rPr>
          <w:i/>
        </w:rPr>
        <w:t>»</w:t>
      </w:r>
    </w:p>
    <w:p w14:paraId="77B889A5" w14:textId="576173E6" w:rsidR="006D0DE4" w:rsidRPr="007F79D2" w:rsidRDefault="006D0DE4" w:rsidP="003B3BAA">
      <w:pPr>
        <w:numPr>
          <w:ilvl w:val="0"/>
          <w:numId w:val="27"/>
        </w:numPr>
        <w:rPr>
          <w:i/>
        </w:rPr>
      </w:pPr>
      <w:r w:rsidRPr="007F79D2">
        <w:rPr>
          <w:i/>
        </w:rPr>
        <w:t xml:space="preserve">Владислав Шиленко, управляющий Свердловским отделением Сбербанка: </w:t>
      </w:r>
      <w:r w:rsidR="00610DBF">
        <w:rPr>
          <w:i/>
        </w:rPr>
        <w:t>«</w:t>
      </w:r>
      <w:r w:rsidRPr="007F79D2">
        <w:rPr>
          <w:i/>
        </w:rPr>
        <w:t>Программа долгосрочных сбережений позволяет позаботиться о будущем, сформировать денежный резерв, обеспечить себе подспорье для улучшения жилищных условий или комфорт в зрелом возрасте. Многие уже подключились к ПДС и активно пополняют счета. Екатеринбуржцы с начала 2025 года подписали 112 тыс. договоров и внесли 3 млрд рублей. Для сравнения, годом ранее в программу вступили 35 тыс. жителей столицы Урала, пополнения составили 489 млн рублей</w:t>
      </w:r>
      <w:r w:rsidR="00610DBF">
        <w:rPr>
          <w:i/>
        </w:rPr>
        <w:t>»</w:t>
      </w:r>
    </w:p>
    <w:p w14:paraId="5E36359E" w14:textId="77777777" w:rsidR="00A0290C" w:rsidRPr="007F79D2"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7F79D2">
        <w:rPr>
          <w:u w:val="single"/>
        </w:rPr>
        <w:lastRenderedPageBreak/>
        <w:t>ОГЛАВЛЕНИЕ</w:t>
      </w:r>
    </w:p>
    <w:p w14:paraId="39B5704F" w14:textId="21D224B8" w:rsidR="000422B0"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7F79D2">
        <w:rPr>
          <w:caps/>
        </w:rPr>
        <w:fldChar w:fldCharType="begin"/>
      </w:r>
      <w:r w:rsidR="00310633" w:rsidRPr="007F79D2">
        <w:rPr>
          <w:caps/>
        </w:rPr>
        <w:instrText xml:space="preserve"> TOC \o "1-5" \h \z \u </w:instrText>
      </w:r>
      <w:r w:rsidRPr="007F79D2">
        <w:rPr>
          <w:caps/>
        </w:rPr>
        <w:fldChar w:fldCharType="separate"/>
      </w:r>
      <w:hyperlink w:anchor="_Toc217025203" w:history="1">
        <w:r w:rsidR="000422B0" w:rsidRPr="00917041">
          <w:rPr>
            <w:rStyle w:val="a3"/>
            <w:noProof/>
          </w:rPr>
          <w:t>Темы</w:t>
        </w:r>
        <w:r w:rsidR="000422B0" w:rsidRPr="00917041">
          <w:rPr>
            <w:rStyle w:val="a3"/>
            <w:rFonts w:ascii="Arial Rounded MT Bold" w:hAnsi="Arial Rounded MT Bold"/>
            <w:noProof/>
          </w:rPr>
          <w:t xml:space="preserve"> </w:t>
        </w:r>
        <w:r w:rsidR="000422B0" w:rsidRPr="00917041">
          <w:rPr>
            <w:rStyle w:val="a3"/>
            <w:noProof/>
          </w:rPr>
          <w:t>дня</w:t>
        </w:r>
        <w:r w:rsidR="000422B0">
          <w:rPr>
            <w:noProof/>
            <w:webHidden/>
          </w:rPr>
          <w:tab/>
        </w:r>
        <w:r w:rsidR="000422B0">
          <w:rPr>
            <w:noProof/>
            <w:webHidden/>
          </w:rPr>
          <w:fldChar w:fldCharType="begin"/>
        </w:r>
        <w:r w:rsidR="000422B0">
          <w:rPr>
            <w:noProof/>
            <w:webHidden/>
          </w:rPr>
          <w:instrText xml:space="preserve"> PAGEREF _Toc217025203 \h </w:instrText>
        </w:r>
        <w:r w:rsidR="000422B0">
          <w:rPr>
            <w:noProof/>
            <w:webHidden/>
          </w:rPr>
        </w:r>
        <w:r w:rsidR="000422B0">
          <w:rPr>
            <w:noProof/>
            <w:webHidden/>
          </w:rPr>
          <w:fldChar w:fldCharType="separate"/>
        </w:r>
        <w:r w:rsidR="00D91F80">
          <w:rPr>
            <w:noProof/>
            <w:webHidden/>
          </w:rPr>
          <w:t>2</w:t>
        </w:r>
        <w:r w:rsidR="000422B0">
          <w:rPr>
            <w:noProof/>
            <w:webHidden/>
          </w:rPr>
          <w:fldChar w:fldCharType="end"/>
        </w:r>
      </w:hyperlink>
    </w:p>
    <w:p w14:paraId="00A250F5" w14:textId="1B3E7F44" w:rsidR="000422B0" w:rsidRDefault="000422B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025204" w:history="1">
        <w:r w:rsidRPr="00917041">
          <w:rPr>
            <w:rStyle w:val="a3"/>
            <w:noProof/>
          </w:rPr>
          <w:t>Цитаты дня</w:t>
        </w:r>
        <w:r>
          <w:rPr>
            <w:noProof/>
            <w:webHidden/>
          </w:rPr>
          <w:tab/>
        </w:r>
        <w:r>
          <w:rPr>
            <w:noProof/>
            <w:webHidden/>
          </w:rPr>
          <w:fldChar w:fldCharType="begin"/>
        </w:r>
        <w:r>
          <w:rPr>
            <w:noProof/>
            <w:webHidden/>
          </w:rPr>
          <w:instrText xml:space="preserve"> PAGEREF _Toc217025204 \h </w:instrText>
        </w:r>
        <w:r>
          <w:rPr>
            <w:noProof/>
            <w:webHidden/>
          </w:rPr>
        </w:r>
        <w:r>
          <w:rPr>
            <w:noProof/>
            <w:webHidden/>
          </w:rPr>
          <w:fldChar w:fldCharType="separate"/>
        </w:r>
        <w:r w:rsidR="00D91F80">
          <w:rPr>
            <w:noProof/>
            <w:webHidden/>
          </w:rPr>
          <w:t>3</w:t>
        </w:r>
        <w:r>
          <w:rPr>
            <w:noProof/>
            <w:webHidden/>
          </w:rPr>
          <w:fldChar w:fldCharType="end"/>
        </w:r>
      </w:hyperlink>
    </w:p>
    <w:p w14:paraId="6E087AB4" w14:textId="24FC7440" w:rsidR="000422B0" w:rsidRDefault="000422B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025205" w:history="1">
        <w:r w:rsidRPr="00917041">
          <w:rPr>
            <w:rStyle w:val="a3"/>
            <w:noProof/>
          </w:rPr>
          <w:t>НОВОСТИ ПЕНСИОННОЙ ОТРАСЛИ</w:t>
        </w:r>
        <w:r>
          <w:rPr>
            <w:noProof/>
            <w:webHidden/>
          </w:rPr>
          <w:tab/>
        </w:r>
        <w:r>
          <w:rPr>
            <w:noProof/>
            <w:webHidden/>
          </w:rPr>
          <w:fldChar w:fldCharType="begin"/>
        </w:r>
        <w:r>
          <w:rPr>
            <w:noProof/>
            <w:webHidden/>
          </w:rPr>
          <w:instrText xml:space="preserve"> PAGEREF _Toc217025205 \h </w:instrText>
        </w:r>
        <w:r>
          <w:rPr>
            <w:noProof/>
            <w:webHidden/>
          </w:rPr>
        </w:r>
        <w:r>
          <w:rPr>
            <w:noProof/>
            <w:webHidden/>
          </w:rPr>
          <w:fldChar w:fldCharType="separate"/>
        </w:r>
        <w:r w:rsidR="00D91F80">
          <w:rPr>
            <w:noProof/>
            <w:webHidden/>
          </w:rPr>
          <w:t>14</w:t>
        </w:r>
        <w:r>
          <w:rPr>
            <w:noProof/>
            <w:webHidden/>
          </w:rPr>
          <w:fldChar w:fldCharType="end"/>
        </w:r>
      </w:hyperlink>
    </w:p>
    <w:p w14:paraId="565831F8" w14:textId="3BF5A644" w:rsidR="000422B0" w:rsidRDefault="000422B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025206" w:history="1">
        <w:r w:rsidRPr="00917041">
          <w:rPr>
            <w:rStyle w:val="a3"/>
            <w:noProof/>
          </w:rPr>
          <w:t>Новости отрасли НПФ</w:t>
        </w:r>
        <w:r>
          <w:rPr>
            <w:noProof/>
            <w:webHidden/>
          </w:rPr>
          <w:tab/>
        </w:r>
        <w:r>
          <w:rPr>
            <w:noProof/>
            <w:webHidden/>
          </w:rPr>
          <w:fldChar w:fldCharType="begin"/>
        </w:r>
        <w:r>
          <w:rPr>
            <w:noProof/>
            <w:webHidden/>
          </w:rPr>
          <w:instrText xml:space="preserve"> PAGEREF _Toc217025206 \h </w:instrText>
        </w:r>
        <w:r>
          <w:rPr>
            <w:noProof/>
            <w:webHidden/>
          </w:rPr>
        </w:r>
        <w:r>
          <w:rPr>
            <w:noProof/>
            <w:webHidden/>
          </w:rPr>
          <w:fldChar w:fldCharType="separate"/>
        </w:r>
        <w:r w:rsidR="00D91F80">
          <w:rPr>
            <w:noProof/>
            <w:webHidden/>
          </w:rPr>
          <w:t>14</w:t>
        </w:r>
        <w:r>
          <w:rPr>
            <w:noProof/>
            <w:webHidden/>
          </w:rPr>
          <w:fldChar w:fldCharType="end"/>
        </w:r>
      </w:hyperlink>
    </w:p>
    <w:p w14:paraId="1081CFBD" w14:textId="251698F1"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07" w:history="1">
        <w:r w:rsidRPr="00917041">
          <w:rPr>
            <w:rStyle w:val="a3"/>
            <w:noProof/>
          </w:rPr>
          <w:t>Ваш Пенсионный Брокер, 18.12.2025, Центробанк запустил новый сервис на Госуслугах</w:t>
        </w:r>
        <w:r>
          <w:rPr>
            <w:noProof/>
            <w:webHidden/>
          </w:rPr>
          <w:tab/>
        </w:r>
        <w:r>
          <w:rPr>
            <w:noProof/>
            <w:webHidden/>
          </w:rPr>
          <w:fldChar w:fldCharType="begin"/>
        </w:r>
        <w:r>
          <w:rPr>
            <w:noProof/>
            <w:webHidden/>
          </w:rPr>
          <w:instrText xml:space="preserve"> PAGEREF _Toc217025207 \h </w:instrText>
        </w:r>
        <w:r>
          <w:rPr>
            <w:noProof/>
            <w:webHidden/>
          </w:rPr>
        </w:r>
        <w:r>
          <w:rPr>
            <w:noProof/>
            <w:webHidden/>
          </w:rPr>
          <w:fldChar w:fldCharType="separate"/>
        </w:r>
        <w:r w:rsidR="00D91F80">
          <w:rPr>
            <w:noProof/>
            <w:webHidden/>
          </w:rPr>
          <w:t>14</w:t>
        </w:r>
        <w:r>
          <w:rPr>
            <w:noProof/>
            <w:webHidden/>
          </w:rPr>
          <w:fldChar w:fldCharType="end"/>
        </w:r>
      </w:hyperlink>
    </w:p>
    <w:p w14:paraId="5F0B3490" w14:textId="710FB457" w:rsidR="000422B0" w:rsidRDefault="000422B0">
      <w:pPr>
        <w:pStyle w:val="31"/>
        <w:rPr>
          <w:rFonts w:asciiTheme="minorHAnsi" w:eastAsiaTheme="minorEastAsia" w:hAnsiTheme="minorHAnsi" w:cstheme="minorBidi"/>
          <w:kern w:val="2"/>
          <w14:ligatures w14:val="standardContextual"/>
        </w:rPr>
      </w:pPr>
      <w:hyperlink w:anchor="_Toc217025208" w:history="1">
        <w:r w:rsidRPr="00917041">
          <w:rPr>
            <w:rStyle w:val="a3"/>
          </w:rPr>
          <w:t>Теперь на Госуслугах можно проверить, входит ли пользователь в списки лиц, контролирующих кредитные и страховые организации, а также негосударственные пенсионные фонды.</w:t>
        </w:r>
        <w:r>
          <w:rPr>
            <w:webHidden/>
          </w:rPr>
          <w:tab/>
        </w:r>
        <w:r>
          <w:rPr>
            <w:webHidden/>
          </w:rPr>
          <w:fldChar w:fldCharType="begin"/>
        </w:r>
        <w:r>
          <w:rPr>
            <w:webHidden/>
          </w:rPr>
          <w:instrText xml:space="preserve"> PAGEREF _Toc217025208 \h </w:instrText>
        </w:r>
        <w:r>
          <w:rPr>
            <w:webHidden/>
          </w:rPr>
        </w:r>
        <w:r>
          <w:rPr>
            <w:webHidden/>
          </w:rPr>
          <w:fldChar w:fldCharType="separate"/>
        </w:r>
        <w:r w:rsidR="00D91F80">
          <w:rPr>
            <w:webHidden/>
          </w:rPr>
          <w:t>14</w:t>
        </w:r>
        <w:r>
          <w:rPr>
            <w:webHidden/>
          </w:rPr>
          <w:fldChar w:fldCharType="end"/>
        </w:r>
      </w:hyperlink>
    </w:p>
    <w:p w14:paraId="4BEC6D46" w14:textId="7818C7FF"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09" w:history="1">
        <w:r w:rsidRPr="00917041">
          <w:rPr>
            <w:rStyle w:val="a3"/>
            <w:noProof/>
          </w:rPr>
          <w:t>Монокль, 17.12.2025, «Альфа-Капитал» признан лучшей управляющей компанией для состоятельных частных клиентов в 2025 году</w:t>
        </w:r>
        <w:r>
          <w:rPr>
            <w:noProof/>
            <w:webHidden/>
          </w:rPr>
          <w:tab/>
        </w:r>
        <w:r>
          <w:rPr>
            <w:noProof/>
            <w:webHidden/>
          </w:rPr>
          <w:fldChar w:fldCharType="begin"/>
        </w:r>
        <w:r>
          <w:rPr>
            <w:noProof/>
            <w:webHidden/>
          </w:rPr>
          <w:instrText xml:space="preserve"> PAGEREF _Toc217025209 \h </w:instrText>
        </w:r>
        <w:r>
          <w:rPr>
            <w:noProof/>
            <w:webHidden/>
          </w:rPr>
        </w:r>
        <w:r>
          <w:rPr>
            <w:noProof/>
            <w:webHidden/>
          </w:rPr>
          <w:fldChar w:fldCharType="separate"/>
        </w:r>
        <w:r w:rsidR="00D91F80">
          <w:rPr>
            <w:noProof/>
            <w:webHidden/>
          </w:rPr>
          <w:t>14</w:t>
        </w:r>
        <w:r>
          <w:rPr>
            <w:noProof/>
            <w:webHidden/>
          </w:rPr>
          <w:fldChar w:fldCharType="end"/>
        </w:r>
      </w:hyperlink>
    </w:p>
    <w:p w14:paraId="48290506" w14:textId="270853E6" w:rsidR="000422B0" w:rsidRDefault="000422B0">
      <w:pPr>
        <w:pStyle w:val="31"/>
        <w:rPr>
          <w:rFonts w:asciiTheme="minorHAnsi" w:eastAsiaTheme="minorEastAsia" w:hAnsiTheme="minorHAnsi" w:cstheme="minorBidi"/>
          <w:kern w:val="2"/>
          <w14:ligatures w14:val="standardContextual"/>
        </w:rPr>
      </w:pPr>
      <w:hyperlink w:anchor="_Toc217025210" w:history="1">
        <w:r w:rsidRPr="00917041">
          <w:rPr>
            <w:rStyle w:val="a3"/>
          </w:rPr>
          <w:t>УК «Альфа-Капитал» стала лауреатом XVII ежегодной премии WEALTH Navigator Awards в номинации «Лучшая управляющая компания для состоятельных частных клиентов». Премия объединила лучших представителей индустрии частного банковского обслуживания, управления большими капиталами и смежных индустрий.</w:t>
        </w:r>
        <w:r>
          <w:rPr>
            <w:webHidden/>
          </w:rPr>
          <w:tab/>
        </w:r>
        <w:r>
          <w:rPr>
            <w:webHidden/>
          </w:rPr>
          <w:fldChar w:fldCharType="begin"/>
        </w:r>
        <w:r>
          <w:rPr>
            <w:webHidden/>
          </w:rPr>
          <w:instrText xml:space="preserve"> PAGEREF _Toc217025210 \h </w:instrText>
        </w:r>
        <w:r>
          <w:rPr>
            <w:webHidden/>
          </w:rPr>
        </w:r>
        <w:r>
          <w:rPr>
            <w:webHidden/>
          </w:rPr>
          <w:fldChar w:fldCharType="separate"/>
        </w:r>
        <w:r w:rsidR="00D91F80">
          <w:rPr>
            <w:webHidden/>
          </w:rPr>
          <w:t>14</w:t>
        </w:r>
        <w:r>
          <w:rPr>
            <w:webHidden/>
          </w:rPr>
          <w:fldChar w:fldCharType="end"/>
        </w:r>
      </w:hyperlink>
    </w:p>
    <w:p w14:paraId="68B294EA" w14:textId="373142BD"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11" w:history="1">
        <w:r w:rsidRPr="00917041">
          <w:rPr>
            <w:rStyle w:val="a3"/>
            <w:noProof/>
            <w:lang w:val="en-US"/>
          </w:rPr>
          <w:t>Gazeta</w:t>
        </w:r>
        <w:r w:rsidRPr="00917041">
          <w:rPr>
            <w:rStyle w:val="a3"/>
            <w:noProof/>
          </w:rPr>
          <w:t>.</w:t>
        </w:r>
        <w:r w:rsidRPr="00917041">
          <w:rPr>
            <w:rStyle w:val="a3"/>
            <w:noProof/>
            <w:lang w:val="en-US"/>
          </w:rPr>
          <w:t>SPb</w:t>
        </w:r>
        <w:r w:rsidRPr="00917041">
          <w:rPr>
            <w:rStyle w:val="a3"/>
            <w:noProof/>
          </w:rPr>
          <w:t>, 18.12.2025, Эксперты оценили барьеры для внедрения корпоративных пенсионных программ</w:t>
        </w:r>
        <w:r>
          <w:rPr>
            <w:noProof/>
            <w:webHidden/>
          </w:rPr>
          <w:tab/>
        </w:r>
        <w:r>
          <w:rPr>
            <w:noProof/>
            <w:webHidden/>
          </w:rPr>
          <w:fldChar w:fldCharType="begin"/>
        </w:r>
        <w:r>
          <w:rPr>
            <w:noProof/>
            <w:webHidden/>
          </w:rPr>
          <w:instrText xml:space="preserve"> PAGEREF _Toc217025211 \h </w:instrText>
        </w:r>
        <w:r>
          <w:rPr>
            <w:noProof/>
            <w:webHidden/>
          </w:rPr>
        </w:r>
        <w:r>
          <w:rPr>
            <w:noProof/>
            <w:webHidden/>
          </w:rPr>
          <w:fldChar w:fldCharType="separate"/>
        </w:r>
        <w:r w:rsidR="00D91F80">
          <w:rPr>
            <w:noProof/>
            <w:webHidden/>
          </w:rPr>
          <w:t>15</w:t>
        </w:r>
        <w:r>
          <w:rPr>
            <w:noProof/>
            <w:webHidden/>
          </w:rPr>
          <w:fldChar w:fldCharType="end"/>
        </w:r>
      </w:hyperlink>
    </w:p>
    <w:p w14:paraId="2607B7C4" w14:textId="048E4A80" w:rsidR="000422B0" w:rsidRDefault="000422B0">
      <w:pPr>
        <w:pStyle w:val="31"/>
        <w:rPr>
          <w:rFonts w:asciiTheme="minorHAnsi" w:eastAsiaTheme="minorEastAsia" w:hAnsiTheme="minorHAnsi" w:cstheme="minorBidi"/>
          <w:kern w:val="2"/>
          <w14:ligatures w14:val="standardContextual"/>
        </w:rPr>
      </w:pPr>
      <w:hyperlink w:anchor="_Toc217025212" w:history="1">
        <w:r w:rsidRPr="00917041">
          <w:rPr>
            <w:rStyle w:val="a3"/>
          </w:rPr>
          <w:t>Корпоративные пенсионные программы в России в настоящее время являются наименее распространенным и наиболее недооцененным элементом социального пакета компаний.</w:t>
        </w:r>
        <w:r>
          <w:rPr>
            <w:webHidden/>
          </w:rPr>
          <w:tab/>
        </w:r>
        <w:r>
          <w:rPr>
            <w:webHidden/>
          </w:rPr>
          <w:fldChar w:fldCharType="begin"/>
        </w:r>
        <w:r>
          <w:rPr>
            <w:webHidden/>
          </w:rPr>
          <w:instrText xml:space="preserve"> PAGEREF _Toc217025212 \h </w:instrText>
        </w:r>
        <w:r>
          <w:rPr>
            <w:webHidden/>
          </w:rPr>
        </w:r>
        <w:r>
          <w:rPr>
            <w:webHidden/>
          </w:rPr>
          <w:fldChar w:fldCharType="separate"/>
        </w:r>
        <w:r w:rsidR="00D91F80">
          <w:rPr>
            <w:webHidden/>
          </w:rPr>
          <w:t>15</w:t>
        </w:r>
        <w:r>
          <w:rPr>
            <w:webHidden/>
          </w:rPr>
          <w:fldChar w:fldCharType="end"/>
        </w:r>
      </w:hyperlink>
    </w:p>
    <w:p w14:paraId="11219D1E" w14:textId="04BE3F92"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13" w:history="1">
        <w:r w:rsidRPr="00917041">
          <w:rPr>
            <w:rStyle w:val="a3"/>
            <w:noProof/>
          </w:rPr>
          <w:t>Ассоциация Российских Банков, 18.12.2025, Суд признал экс-руководителя трех НПФ виновным в хищении средств фондов</w:t>
        </w:r>
        <w:r>
          <w:rPr>
            <w:noProof/>
            <w:webHidden/>
          </w:rPr>
          <w:tab/>
        </w:r>
        <w:r>
          <w:rPr>
            <w:noProof/>
            <w:webHidden/>
          </w:rPr>
          <w:fldChar w:fldCharType="begin"/>
        </w:r>
        <w:r>
          <w:rPr>
            <w:noProof/>
            <w:webHidden/>
          </w:rPr>
          <w:instrText xml:space="preserve"> PAGEREF _Toc217025213 \h </w:instrText>
        </w:r>
        <w:r>
          <w:rPr>
            <w:noProof/>
            <w:webHidden/>
          </w:rPr>
        </w:r>
        <w:r>
          <w:rPr>
            <w:noProof/>
            <w:webHidden/>
          </w:rPr>
          <w:fldChar w:fldCharType="separate"/>
        </w:r>
        <w:r w:rsidR="00D91F80">
          <w:rPr>
            <w:noProof/>
            <w:webHidden/>
          </w:rPr>
          <w:t>16</w:t>
        </w:r>
        <w:r>
          <w:rPr>
            <w:noProof/>
            <w:webHidden/>
          </w:rPr>
          <w:fldChar w:fldCharType="end"/>
        </w:r>
      </w:hyperlink>
    </w:p>
    <w:p w14:paraId="5195433E" w14:textId="4568AD32" w:rsidR="000422B0" w:rsidRDefault="000422B0">
      <w:pPr>
        <w:pStyle w:val="31"/>
        <w:rPr>
          <w:rFonts w:asciiTheme="minorHAnsi" w:eastAsiaTheme="minorEastAsia" w:hAnsiTheme="minorHAnsi" w:cstheme="minorBidi"/>
          <w:kern w:val="2"/>
          <w14:ligatures w14:val="standardContextual"/>
        </w:rPr>
      </w:pPr>
      <w:hyperlink w:anchor="_Toc217025214" w:history="1">
        <w:r w:rsidRPr="00917041">
          <w:rPr>
            <w:rStyle w:val="a3"/>
          </w:rPr>
          <w:t>Лефортовский районный суд города Москвы 17 декабря 2025 года признал бывшего председателя совета НПФ «Первый профессиональный пенсионный фонд «Вeтеран» (г. Москва), председателя совета учредителя АО НПФ «Нoвый Век ОПС» (г. Москва) и фактического руководителя НПФ «Правo» (г. Казань) Сергея Шахмана виновным в хищении денежных средств указанных фондов. Он приговорен к 10,5 года лишения свободы.</w:t>
        </w:r>
        <w:r>
          <w:rPr>
            <w:webHidden/>
          </w:rPr>
          <w:tab/>
        </w:r>
        <w:r>
          <w:rPr>
            <w:webHidden/>
          </w:rPr>
          <w:fldChar w:fldCharType="begin"/>
        </w:r>
        <w:r>
          <w:rPr>
            <w:webHidden/>
          </w:rPr>
          <w:instrText xml:space="preserve"> PAGEREF _Toc217025214 \h </w:instrText>
        </w:r>
        <w:r>
          <w:rPr>
            <w:webHidden/>
          </w:rPr>
        </w:r>
        <w:r>
          <w:rPr>
            <w:webHidden/>
          </w:rPr>
          <w:fldChar w:fldCharType="separate"/>
        </w:r>
        <w:r w:rsidR="00D91F80">
          <w:rPr>
            <w:webHidden/>
          </w:rPr>
          <w:t>16</w:t>
        </w:r>
        <w:r>
          <w:rPr>
            <w:webHidden/>
          </w:rPr>
          <w:fldChar w:fldCharType="end"/>
        </w:r>
      </w:hyperlink>
    </w:p>
    <w:p w14:paraId="664175F7" w14:textId="52B42AA7"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15" w:history="1">
        <w:r w:rsidRPr="00917041">
          <w:rPr>
            <w:rStyle w:val="a3"/>
            <w:noProof/>
          </w:rPr>
          <w:t>Национальное Рейтинговое Агентство, 18.12.2025, Обоснование присвоенного рейтинга</w:t>
        </w:r>
        <w:r>
          <w:rPr>
            <w:noProof/>
            <w:webHidden/>
          </w:rPr>
          <w:tab/>
        </w:r>
        <w:r>
          <w:rPr>
            <w:noProof/>
            <w:webHidden/>
          </w:rPr>
          <w:fldChar w:fldCharType="begin"/>
        </w:r>
        <w:r>
          <w:rPr>
            <w:noProof/>
            <w:webHidden/>
          </w:rPr>
          <w:instrText xml:space="preserve"> PAGEREF _Toc217025215 \h </w:instrText>
        </w:r>
        <w:r>
          <w:rPr>
            <w:noProof/>
            <w:webHidden/>
          </w:rPr>
        </w:r>
        <w:r>
          <w:rPr>
            <w:noProof/>
            <w:webHidden/>
          </w:rPr>
          <w:fldChar w:fldCharType="separate"/>
        </w:r>
        <w:r w:rsidR="00D91F80">
          <w:rPr>
            <w:noProof/>
            <w:webHidden/>
          </w:rPr>
          <w:t>17</w:t>
        </w:r>
        <w:r>
          <w:rPr>
            <w:noProof/>
            <w:webHidden/>
          </w:rPr>
          <w:fldChar w:fldCharType="end"/>
        </w:r>
      </w:hyperlink>
    </w:p>
    <w:p w14:paraId="785779C4" w14:textId="6006E1FB" w:rsidR="000422B0" w:rsidRDefault="000422B0">
      <w:pPr>
        <w:pStyle w:val="31"/>
        <w:rPr>
          <w:rFonts w:asciiTheme="minorHAnsi" w:eastAsiaTheme="minorEastAsia" w:hAnsiTheme="minorHAnsi" w:cstheme="minorBidi"/>
          <w:kern w:val="2"/>
          <w14:ligatures w14:val="standardContextual"/>
        </w:rPr>
      </w:pPr>
      <w:hyperlink w:anchor="_Toc217025216" w:history="1">
        <w:r w:rsidRPr="00917041">
          <w:rPr>
            <w:rStyle w:val="a3"/>
          </w:rPr>
          <w:t>Общество с ограниченной ответственностью «Национальное Рейтинговое Агентство» (далее - НРА, Агентство) подтвердило некредитный рейтинг надежности и качества услуг АО НПФ ВТБ Пенсионный фонд на уровне «ААА ru.pf » по национальной рейтинговой шкале НПФ для Российской Федерации, прогноз по рейтингу «стабильный».</w:t>
        </w:r>
        <w:r>
          <w:rPr>
            <w:webHidden/>
          </w:rPr>
          <w:tab/>
        </w:r>
        <w:r>
          <w:rPr>
            <w:webHidden/>
          </w:rPr>
          <w:fldChar w:fldCharType="begin"/>
        </w:r>
        <w:r>
          <w:rPr>
            <w:webHidden/>
          </w:rPr>
          <w:instrText xml:space="preserve"> PAGEREF _Toc217025216 \h </w:instrText>
        </w:r>
        <w:r>
          <w:rPr>
            <w:webHidden/>
          </w:rPr>
        </w:r>
        <w:r>
          <w:rPr>
            <w:webHidden/>
          </w:rPr>
          <w:fldChar w:fldCharType="separate"/>
        </w:r>
        <w:r w:rsidR="00D91F80">
          <w:rPr>
            <w:webHidden/>
          </w:rPr>
          <w:t>17</w:t>
        </w:r>
        <w:r>
          <w:rPr>
            <w:webHidden/>
          </w:rPr>
          <w:fldChar w:fldCharType="end"/>
        </w:r>
      </w:hyperlink>
    </w:p>
    <w:p w14:paraId="4EE749C4" w14:textId="57C65FD8" w:rsidR="000422B0" w:rsidRDefault="000422B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025217" w:history="1">
        <w:r w:rsidRPr="0091704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_Toc217025217 \h </w:instrText>
        </w:r>
        <w:r>
          <w:rPr>
            <w:noProof/>
            <w:webHidden/>
          </w:rPr>
        </w:r>
        <w:r>
          <w:rPr>
            <w:noProof/>
            <w:webHidden/>
          </w:rPr>
          <w:fldChar w:fldCharType="separate"/>
        </w:r>
        <w:r w:rsidR="00D91F80">
          <w:rPr>
            <w:noProof/>
            <w:webHidden/>
          </w:rPr>
          <w:t>19</w:t>
        </w:r>
        <w:r>
          <w:rPr>
            <w:noProof/>
            <w:webHidden/>
          </w:rPr>
          <w:fldChar w:fldCharType="end"/>
        </w:r>
      </w:hyperlink>
    </w:p>
    <w:p w14:paraId="1A05BDE5" w14:textId="718E64CD"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18" w:history="1">
        <w:r w:rsidRPr="00917041">
          <w:rPr>
            <w:rStyle w:val="a3"/>
            <w:noProof/>
          </w:rPr>
          <w:t>Подмосковье сегодня, 18.12.2025, ПДС — риски или инвестиции в старость: эксперты объяснили, как работают программы негосударственных пенсионных фондов</w:t>
        </w:r>
        <w:r>
          <w:rPr>
            <w:noProof/>
            <w:webHidden/>
          </w:rPr>
          <w:tab/>
        </w:r>
        <w:r>
          <w:rPr>
            <w:noProof/>
            <w:webHidden/>
          </w:rPr>
          <w:fldChar w:fldCharType="begin"/>
        </w:r>
        <w:r>
          <w:rPr>
            <w:noProof/>
            <w:webHidden/>
          </w:rPr>
          <w:instrText xml:space="preserve"> PAGEREF _Toc217025218 \h </w:instrText>
        </w:r>
        <w:r>
          <w:rPr>
            <w:noProof/>
            <w:webHidden/>
          </w:rPr>
        </w:r>
        <w:r>
          <w:rPr>
            <w:noProof/>
            <w:webHidden/>
          </w:rPr>
          <w:fldChar w:fldCharType="separate"/>
        </w:r>
        <w:r w:rsidR="00D91F80">
          <w:rPr>
            <w:noProof/>
            <w:webHidden/>
          </w:rPr>
          <w:t>19</w:t>
        </w:r>
        <w:r>
          <w:rPr>
            <w:noProof/>
            <w:webHidden/>
          </w:rPr>
          <w:fldChar w:fldCharType="end"/>
        </w:r>
      </w:hyperlink>
    </w:p>
    <w:p w14:paraId="6952BDED" w14:textId="5AD9A787" w:rsidR="000422B0" w:rsidRDefault="000422B0">
      <w:pPr>
        <w:pStyle w:val="31"/>
        <w:rPr>
          <w:rFonts w:asciiTheme="minorHAnsi" w:eastAsiaTheme="minorEastAsia" w:hAnsiTheme="minorHAnsi" w:cstheme="minorBidi"/>
          <w:kern w:val="2"/>
          <w14:ligatures w14:val="standardContextual"/>
        </w:rPr>
      </w:pPr>
      <w:hyperlink w:anchor="_Toc217025219" w:history="1">
        <w:r w:rsidRPr="00917041">
          <w:rPr>
            <w:rStyle w:val="a3"/>
          </w:rPr>
          <w:t>Защитить пенсионные накопления от инфляции наряду со вкладами, покупкой недвижимости и инвестициями позволяет участие в программах негосударственных пенсионных фондов (НПФ). Как они работают и какие несут риски, интернет-изданию «Подмосковье сегодня» рассказал вице-президент Национальной ассоциации негосударственных пенсионных фондов (НАПФ) Алексей Денисов.</w:t>
        </w:r>
        <w:r>
          <w:rPr>
            <w:webHidden/>
          </w:rPr>
          <w:tab/>
        </w:r>
        <w:r>
          <w:rPr>
            <w:webHidden/>
          </w:rPr>
          <w:fldChar w:fldCharType="begin"/>
        </w:r>
        <w:r>
          <w:rPr>
            <w:webHidden/>
          </w:rPr>
          <w:instrText xml:space="preserve"> PAGEREF _Toc217025219 \h </w:instrText>
        </w:r>
        <w:r>
          <w:rPr>
            <w:webHidden/>
          </w:rPr>
        </w:r>
        <w:r>
          <w:rPr>
            <w:webHidden/>
          </w:rPr>
          <w:fldChar w:fldCharType="separate"/>
        </w:r>
        <w:r w:rsidR="00D91F80">
          <w:rPr>
            <w:webHidden/>
          </w:rPr>
          <w:t>19</w:t>
        </w:r>
        <w:r>
          <w:rPr>
            <w:webHidden/>
          </w:rPr>
          <w:fldChar w:fldCharType="end"/>
        </w:r>
      </w:hyperlink>
    </w:p>
    <w:p w14:paraId="264D0EBB" w14:textId="7CDB9876"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20" w:history="1">
        <w:r w:rsidRPr="00917041">
          <w:rPr>
            <w:rStyle w:val="a3"/>
            <w:noProof/>
          </w:rPr>
          <w:t>Российская газета, 19.12.2025, Доходность впечатляет</w:t>
        </w:r>
        <w:r>
          <w:rPr>
            <w:noProof/>
            <w:webHidden/>
          </w:rPr>
          <w:tab/>
        </w:r>
        <w:r>
          <w:rPr>
            <w:noProof/>
            <w:webHidden/>
          </w:rPr>
          <w:fldChar w:fldCharType="begin"/>
        </w:r>
        <w:r>
          <w:rPr>
            <w:noProof/>
            <w:webHidden/>
          </w:rPr>
          <w:instrText xml:space="preserve"> PAGEREF _Toc217025220 \h </w:instrText>
        </w:r>
        <w:r>
          <w:rPr>
            <w:noProof/>
            <w:webHidden/>
          </w:rPr>
        </w:r>
        <w:r>
          <w:rPr>
            <w:noProof/>
            <w:webHidden/>
          </w:rPr>
          <w:fldChar w:fldCharType="separate"/>
        </w:r>
        <w:r w:rsidR="00D91F80">
          <w:rPr>
            <w:noProof/>
            <w:webHidden/>
          </w:rPr>
          <w:t>20</w:t>
        </w:r>
        <w:r>
          <w:rPr>
            <w:noProof/>
            <w:webHidden/>
          </w:rPr>
          <w:fldChar w:fldCharType="end"/>
        </w:r>
      </w:hyperlink>
    </w:p>
    <w:p w14:paraId="753AE968" w14:textId="113381E9" w:rsidR="000422B0" w:rsidRDefault="000422B0">
      <w:pPr>
        <w:pStyle w:val="31"/>
        <w:rPr>
          <w:rFonts w:asciiTheme="minorHAnsi" w:eastAsiaTheme="minorEastAsia" w:hAnsiTheme="minorHAnsi" w:cstheme="minorBidi"/>
          <w:kern w:val="2"/>
          <w14:ligatures w14:val="standardContextual"/>
        </w:rPr>
      </w:pPr>
      <w:hyperlink w:anchor="_Toc217025221" w:history="1">
        <w:r w:rsidRPr="00917041">
          <w:rPr>
            <w:rStyle w:val="a3"/>
          </w:rPr>
          <w:t>Программа долгосрочных сбережений (ПДС) за два года стала одним из  самых заметных финансовых инструментов для граждан: в декабре ее объем  превысил 560 миллиардов рублей, а число договоров - 8 миллионов. Для  сравнения, год назад на 2,7 миллиона договоров пришлось только 196  миллиардов рублей. Такой рост эксперты связывают не только с  привлекательными условиями, но и с постепенным формированием в обществе  долгосрочного финансового поведения, чего на российском рынке традиционно  не хватало.</w:t>
        </w:r>
        <w:r>
          <w:rPr>
            <w:webHidden/>
          </w:rPr>
          <w:tab/>
        </w:r>
        <w:r>
          <w:rPr>
            <w:webHidden/>
          </w:rPr>
          <w:fldChar w:fldCharType="begin"/>
        </w:r>
        <w:r>
          <w:rPr>
            <w:webHidden/>
          </w:rPr>
          <w:instrText xml:space="preserve"> PAGEREF _Toc217025221 \h </w:instrText>
        </w:r>
        <w:r>
          <w:rPr>
            <w:webHidden/>
          </w:rPr>
        </w:r>
        <w:r>
          <w:rPr>
            <w:webHidden/>
          </w:rPr>
          <w:fldChar w:fldCharType="separate"/>
        </w:r>
        <w:r w:rsidR="00D91F80">
          <w:rPr>
            <w:webHidden/>
          </w:rPr>
          <w:t>20</w:t>
        </w:r>
        <w:r>
          <w:rPr>
            <w:webHidden/>
          </w:rPr>
          <w:fldChar w:fldCharType="end"/>
        </w:r>
      </w:hyperlink>
    </w:p>
    <w:p w14:paraId="701933F0" w14:textId="572B1BA5"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22" w:history="1">
        <w:r w:rsidRPr="00917041">
          <w:rPr>
            <w:rStyle w:val="a3"/>
            <w:noProof/>
          </w:rPr>
          <w:t>ТАСС, 18.12.2025, Договоры по участию в ПДС в 2025 г. в «СберНПФ» чаще заключали женщины</w:t>
        </w:r>
        <w:r>
          <w:rPr>
            <w:noProof/>
            <w:webHidden/>
          </w:rPr>
          <w:tab/>
        </w:r>
        <w:r>
          <w:rPr>
            <w:noProof/>
            <w:webHidden/>
          </w:rPr>
          <w:fldChar w:fldCharType="begin"/>
        </w:r>
        <w:r>
          <w:rPr>
            <w:noProof/>
            <w:webHidden/>
          </w:rPr>
          <w:instrText xml:space="preserve"> PAGEREF _Toc217025222 \h </w:instrText>
        </w:r>
        <w:r>
          <w:rPr>
            <w:noProof/>
            <w:webHidden/>
          </w:rPr>
        </w:r>
        <w:r>
          <w:rPr>
            <w:noProof/>
            <w:webHidden/>
          </w:rPr>
          <w:fldChar w:fldCharType="separate"/>
        </w:r>
        <w:r w:rsidR="00D91F80">
          <w:rPr>
            <w:noProof/>
            <w:webHidden/>
          </w:rPr>
          <w:t>22</w:t>
        </w:r>
        <w:r>
          <w:rPr>
            <w:noProof/>
            <w:webHidden/>
          </w:rPr>
          <w:fldChar w:fldCharType="end"/>
        </w:r>
      </w:hyperlink>
    </w:p>
    <w:p w14:paraId="11EA7374" w14:textId="739E5B25" w:rsidR="000422B0" w:rsidRDefault="000422B0">
      <w:pPr>
        <w:pStyle w:val="31"/>
        <w:rPr>
          <w:rFonts w:asciiTheme="minorHAnsi" w:eastAsiaTheme="minorEastAsia" w:hAnsiTheme="minorHAnsi" w:cstheme="minorBidi"/>
          <w:kern w:val="2"/>
          <w14:ligatures w14:val="standardContextual"/>
        </w:rPr>
      </w:pPr>
      <w:hyperlink w:anchor="_Toc217025223" w:history="1">
        <w:r w:rsidRPr="00917041">
          <w:rPr>
            <w:rStyle w:val="a3"/>
          </w:rPr>
          <w:t>Доля женщин среди тех, кто в 2025 году заключил договор по участию в программе долгосрочных сбережений (ПДС) в НПФ Сбербанка, составила 70%. При этом жители Москвы, Подмосковья и Краснодарского края активнее других становились участниками программы, сообщили ТАСС в пресс-службе «СберНПФ».</w:t>
        </w:r>
        <w:r>
          <w:rPr>
            <w:webHidden/>
          </w:rPr>
          <w:tab/>
        </w:r>
        <w:r>
          <w:rPr>
            <w:webHidden/>
          </w:rPr>
          <w:fldChar w:fldCharType="begin"/>
        </w:r>
        <w:r>
          <w:rPr>
            <w:webHidden/>
          </w:rPr>
          <w:instrText xml:space="preserve"> PAGEREF _Toc217025223 \h </w:instrText>
        </w:r>
        <w:r>
          <w:rPr>
            <w:webHidden/>
          </w:rPr>
        </w:r>
        <w:r>
          <w:rPr>
            <w:webHidden/>
          </w:rPr>
          <w:fldChar w:fldCharType="separate"/>
        </w:r>
        <w:r w:rsidR="00D91F80">
          <w:rPr>
            <w:webHidden/>
          </w:rPr>
          <w:t>22</w:t>
        </w:r>
        <w:r>
          <w:rPr>
            <w:webHidden/>
          </w:rPr>
          <w:fldChar w:fldCharType="end"/>
        </w:r>
      </w:hyperlink>
    </w:p>
    <w:p w14:paraId="6A5BE6F4" w14:textId="45287336"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24" w:history="1">
        <w:r w:rsidRPr="00917041">
          <w:rPr>
            <w:rStyle w:val="a3"/>
            <w:noProof/>
          </w:rPr>
          <w:t>Лента.ру, 18.12.2025, Названо количество заключенных договоров программы долгосрочных сбережений со СберНПФ</w:t>
        </w:r>
        <w:r>
          <w:rPr>
            <w:noProof/>
            <w:webHidden/>
          </w:rPr>
          <w:tab/>
        </w:r>
        <w:r>
          <w:rPr>
            <w:noProof/>
            <w:webHidden/>
          </w:rPr>
          <w:fldChar w:fldCharType="begin"/>
        </w:r>
        <w:r>
          <w:rPr>
            <w:noProof/>
            <w:webHidden/>
          </w:rPr>
          <w:instrText xml:space="preserve"> PAGEREF _Toc217025224 \h </w:instrText>
        </w:r>
        <w:r>
          <w:rPr>
            <w:noProof/>
            <w:webHidden/>
          </w:rPr>
        </w:r>
        <w:r>
          <w:rPr>
            <w:noProof/>
            <w:webHidden/>
          </w:rPr>
          <w:fldChar w:fldCharType="separate"/>
        </w:r>
        <w:r w:rsidR="00D91F80">
          <w:rPr>
            <w:noProof/>
            <w:webHidden/>
          </w:rPr>
          <w:t>23</w:t>
        </w:r>
        <w:r>
          <w:rPr>
            <w:noProof/>
            <w:webHidden/>
          </w:rPr>
          <w:fldChar w:fldCharType="end"/>
        </w:r>
      </w:hyperlink>
    </w:p>
    <w:p w14:paraId="62B81939" w14:textId="03BED6F7" w:rsidR="000422B0" w:rsidRDefault="000422B0">
      <w:pPr>
        <w:pStyle w:val="31"/>
        <w:rPr>
          <w:rFonts w:asciiTheme="minorHAnsi" w:eastAsiaTheme="minorEastAsia" w:hAnsiTheme="minorHAnsi" w:cstheme="minorBidi"/>
          <w:kern w:val="2"/>
          <w14:ligatures w14:val="standardContextual"/>
        </w:rPr>
      </w:pPr>
      <w:hyperlink w:anchor="_Toc217025225" w:history="1">
        <w:r w:rsidRPr="00917041">
          <w:rPr>
            <w:rStyle w:val="a3"/>
          </w:rPr>
          <w:t>С начала запуска программы долгосрочных сбережений россияне заключили со СберНПФ более 6,5 млн договоров ПДС. По прогнозам фонда, всего в СберНПФ по итогам двухлетней работы программы поступит 440 млрд рублей.</w:t>
        </w:r>
        <w:r>
          <w:rPr>
            <w:webHidden/>
          </w:rPr>
          <w:tab/>
        </w:r>
        <w:r>
          <w:rPr>
            <w:webHidden/>
          </w:rPr>
          <w:fldChar w:fldCharType="begin"/>
        </w:r>
        <w:r>
          <w:rPr>
            <w:webHidden/>
          </w:rPr>
          <w:instrText xml:space="preserve"> PAGEREF _Toc217025225 \h </w:instrText>
        </w:r>
        <w:r>
          <w:rPr>
            <w:webHidden/>
          </w:rPr>
        </w:r>
        <w:r>
          <w:rPr>
            <w:webHidden/>
          </w:rPr>
          <w:fldChar w:fldCharType="separate"/>
        </w:r>
        <w:r w:rsidR="00D91F80">
          <w:rPr>
            <w:webHidden/>
          </w:rPr>
          <w:t>23</w:t>
        </w:r>
        <w:r>
          <w:rPr>
            <w:webHidden/>
          </w:rPr>
          <w:fldChar w:fldCharType="end"/>
        </w:r>
      </w:hyperlink>
    </w:p>
    <w:p w14:paraId="4BAC7FD7" w14:textId="5BEBA662"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26" w:history="1">
        <w:r w:rsidRPr="00917041">
          <w:rPr>
            <w:rStyle w:val="a3"/>
            <w:noProof/>
            <w:lang w:val="en-US"/>
          </w:rPr>
          <w:t>Forbes</w:t>
        </w:r>
        <w:r w:rsidRPr="00917041">
          <w:rPr>
            <w:rStyle w:val="a3"/>
            <w:noProof/>
          </w:rPr>
          <w:t>, 18.12.2025, Минфин предложил увеличить страховое покрытие долгосрочных вкладов до 2 млн рублей</w:t>
        </w:r>
        <w:r>
          <w:rPr>
            <w:noProof/>
            <w:webHidden/>
          </w:rPr>
          <w:tab/>
        </w:r>
        <w:r>
          <w:rPr>
            <w:noProof/>
            <w:webHidden/>
          </w:rPr>
          <w:fldChar w:fldCharType="begin"/>
        </w:r>
        <w:r>
          <w:rPr>
            <w:noProof/>
            <w:webHidden/>
          </w:rPr>
          <w:instrText xml:space="preserve"> PAGEREF _Toc217025226 \h </w:instrText>
        </w:r>
        <w:r>
          <w:rPr>
            <w:noProof/>
            <w:webHidden/>
          </w:rPr>
        </w:r>
        <w:r>
          <w:rPr>
            <w:noProof/>
            <w:webHidden/>
          </w:rPr>
          <w:fldChar w:fldCharType="separate"/>
        </w:r>
        <w:r w:rsidR="00D91F80">
          <w:rPr>
            <w:noProof/>
            <w:webHidden/>
          </w:rPr>
          <w:t>24</w:t>
        </w:r>
        <w:r>
          <w:rPr>
            <w:noProof/>
            <w:webHidden/>
          </w:rPr>
          <w:fldChar w:fldCharType="end"/>
        </w:r>
      </w:hyperlink>
    </w:p>
    <w:p w14:paraId="33B136AB" w14:textId="0A32F9C9" w:rsidR="000422B0" w:rsidRDefault="000422B0">
      <w:pPr>
        <w:pStyle w:val="31"/>
        <w:rPr>
          <w:rFonts w:asciiTheme="minorHAnsi" w:eastAsiaTheme="minorEastAsia" w:hAnsiTheme="minorHAnsi" w:cstheme="minorBidi"/>
          <w:kern w:val="2"/>
          <w14:ligatures w14:val="standardContextual"/>
        </w:rPr>
      </w:pPr>
      <w:hyperlink w:anchor="_Toc217025227" w:history="1">
        <w:r w:rsidRPr="00917041">
          <w:rPr>
            <w:rStyle w:val="a3"/>
          </w:rPr>
          <w:t>Минфин предложил увеличить с 1,4 млн до 2 млн рублей страховое покрытие вкладов физлиц, открытых на срок более трех лет и рублевых вкладов, удостоверенных безотзывными сберегательными сертификатами, открытых на срок от одного года до трех лет. Кроме того, министерство предлагает увеличить страховое покрытие по счетам эскроу, открытым для сделок купли-продажи недвижимости, расчетов по договору участия в долевом строительстве, а также по договору строительного подряда — с 10 до 30 млн рублей</w:t>
        </w:r>
        <w:r>
          <w:rPr>
            <w:webHidden/>
          </w:rPr>
          <w:tab/>
        </w:r>
        <w:r>
          <w:rPr>
            <w:webHidden/>
          </w:rPr>
          <w:fldChar w:fldCharType="begin"/>
        </w:r>
        <w:r>
          <w:rPr>
            <w:webHidden/>
          </w:rPr>
          <w:instrText xml:space="preserve"> PAGEREF _Toc217025227 \h </w:instrText>
        </w:r>
        <w:r>
          <w:rPr>
            <w:webHidden/>
          </w:rPr>
        </w:r>
        <w:r>
          <w:rPr>
            <w:webHidden/>
          </w:rPr>
          <w:fldChar w:fldCharType="separate"/>
        </w:r>
        <w:r w:rsidR="00D91F80">
          <w:rPr>
            <w:webHidden/>
          </w:rPr>
          <w:t>24</w:t>
        </w:r>
        <w:r>
          <w:rPr>
            <w:webHidden/>
          </w:rPr>
          <w:fldChar w:fldCharType="end"/>
        </w:r>
      </w:hyperlink>
    </w:p>
    <w:p w14:paraId="308B169D" w14:textId="41E24BB8"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28" w:history="1">
        <w:r w:rsidRPr="00917041">
          <w:rPr>
            <w:rStyle w:val="a3"/>
            <w:noProof/>
          </w:rPr>
          <w:t>Msaonline, 18.12.2025, «Увеличенный налоговый вычет популяризирует программу долгосрочных сбережений», - Елена Францева-Костенко</w:t>
        </w:r>
        <w:r>
          <w:rPr>
            <w:noProof/>
            <w:webHidden/>
          </w:rPr>
          <w:tab/>
        </w:r>
        <w:r>
          <w:rPr>
            <w:noProof/>
            <w:webHidden/>
          </w:rPr>
          <w:fldChar w:fldCharType="begin"/>
        </w:r>
        <w:r>
          <w:rPr>
            <w:noProof/>
            <w:webHidden/>
          </w:rPr>
          <w:instrText xml:space="preserve"> PAGEREF _Toc217025228 \h </w:instrText>
        </w:r>
        <w:r>
          <w:rPr>
            <w:noProof/>
            <w:webHidden/>
          </w:rPr>
        </w:r>
        <w:r>
          <w:rPr>
            <w:noProof/>
            <w:webHidden/>
          </w:rPr>
          <w:fldChar w:fldCharType="separate"/>
        </w:r>
        <w:r w:rsidR="00D91F80">
          <w:rPr>
            <w:noProof/>
            <w:webHidden/>
          </w:rPr>
          <w:t>25</w:t>
        </w:r>
        <w:r>
          <w:rPr>
            <w:noProof/>
            <w:webHidden/>
          </w:rPr>
          <w:fldChar w:fldCharType="end"/>
        </w:r>
      </w:hyperlink>
    </w:p>
    <w:p w14:paraId="62EF4C5D" w14:textId="3AC4A06B" w:rsidR="000422B0" w:rsidRDefault="000422B0">
      <w:pPr>
        <w:pStyle w:val="31"/>
        <w:rPr>
          <w:rFonts w:asciiTheme="minorHAnsi" w:eastAsiaTheme="minorEastAsia" w:hAnsiTheme="minorHAnsi" w:cstheme="minorBidi"/>
          <w:kern w:val="2"/>
          <w14:ligatures w14:val="standardContextual"/>
        </w:rPr>
      </w:pPr>
      <w:hyperlink w:anchor="_Toc217025229" w:history="1">
        <w:r w:rsidRPr="00917041">
          <w:rPr>
            <w:rStyle w:val="a3"/>
          </w:rPr>
          <w:t>Налоговая политика постоянно адаптируется, чтобы обеспечить стабильность бюджета, поддержать определенные сектора экономики и улучшить благосостояние граждан.</w:t>
        </w:r>
        <w:r>
          <w:rPr>
            <w:webHidden/>
          </w:rPr>
          <w:tab/>
        </w:r>
        <w:r>
          <w:rPr>
            <w:webHidden/>
          </w:rPr>
          <w:fldChar w:fldCharType="begin"/>
        </w:r>
        <w:r>
          <w:rPr>
            <w:webHidden/>
          </w:rPr>
          <w:instrText xml:space="preserve"> PAGEREF _Toc217025229 \h </w:instrText>
        </w:r>
        <w:r>
          <w:rPr>
            <w:webHidden/>
          </w:rPr>
        </w:r>
        <w:r>
          <w:rPr>
            <w:webHidden/>
          </w:rPr>
          <w:fldChar w:fldCharType="separate"/>
        </w:r>
        <w:r w:rsidR="00D91F80">
          <w:rPr>
            <w:webHidden/>
          </w:rPr>
          <w:t>25</w:t>
        </w:r>
        <w:r>
          <w:rPr>
            <w:webHidden/>
          </w:rPr>
          <w:fldChar w:fldCharType="end"/>
        </w:r>
      </w:hyperlink>
    </w:p>
    <w:p w14:paraId="115188FE" w14:textId="6BB11D6D"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30" w:history="1">
        <w:r w:rsidRPr="00917041">
          <w:rPr>
            <w:rStyle w:val="a3"/>
            <w:noProof/>
          </w:rPr>
          <w:t>Пруфы,рф, 18.12.2025, Кому стоит поторопиться, чтобы получить 36 тысяч рублей от государства</w:t>
        </w:r>
        <w:r>
          <w:rPr>
            <w:noProof/>
            <w:webHidden/>
          </w:rPr>
          <w:tab/>
        </w:r>
        <w:r>
          <w:rPr>
            <w:noProof/>
            <w:webHidden/>
          </w:rPr>
          <w:fldChar w:fldCharType="begin"/>
        </w:r>
        <w:r>
          <w:rPr>
            <w:noProof/>
            <w:webHidden/>
          </w:rPr>
          <w:instrText xml:space="preserve"> PAGEREF _Toc217025230 \h </w:instrText>
        </w:r>
        <w:r>
          <w:rPr>
            <w:noProof/>
            <w:webHidden/>
          </w:rPr>
        </w:r>
        <w:r>
          <w:rPr>
            <w:noProof/>
            <w:webHidden/>
          </w:rPr>
          <w:fldChar w:fldCharType="separate"/>
        </w:r>
        <w:r w:rsidR="00D91F80">
          <w:rPr>
            <w:noProof/>
            <w:webHidden/>
          </w:rPr>
          <w:t>25</w:t>
        </w:r>
        <w:r>
          <w:rPr>
            <w:noProof/>
            <w:webHidden/>
          </w:rPr>
          <w:fldChar w:fldCharType="end"/>
        </w:r>
      </w:hyperlink>
    </w:p>
    <w:p w14:paraId="00013FC2" w14:textId="40F046FB" w:rsidR="000422B0" w:rsidRDefault="000422B0">
      <w:pPr>
        <w:pStyle w:val="31"/>
        <w:rPr>
          <w:rFonts w:asciiTheme="minorHAnsi" w:eastAsiaTheme="minorEastAsia" w:hAnsiTheme="minorHAnsi" w:cstheme="minorBidi"/>
          <w:kern w:val="2"/>
          <w14:ligatures w14:val="standardContextual"/>
        </w:rPr>
      </w:pPr>
      <w:hyperlink w:anchor="_Toc217025231" w:history="1">
        <w:r w:rsidRPr="00917041">
          <w:rPr>
            <w:rStyle w:val="a3"/>
          </w:rPr>
          <w:t>Для получения выплаты по программе долгосрочных сбережений счёт нужно открыть и пополнить заранее — опоздание лишит права на софинансирование</w:t>
        </w:r>
        <w:r>
          <w:rPr>
            <w:webHidden/>
          </w:rPr>
          <w:tab/>
        </w:r>
        <w:r>
          <w:rPr>
            <w:webHidden/>
          </w:rPr>
          <w:fldChar w:fldCharType="begin"/>
        </w:r>
        <w:r>
          <w:rPr>
            <w:webHidden/>
          </w:rPr>
          <w:instrText xml:space="preserve"> PAGEREF _Toc217025231 \h </w:instrText>
        </w:r>
        <w:r>
          <w:rPr>
            <w:webHidden/>
          </w:rPr>
        </w:r>
        <w:r>
          <w:rPr>
            <w:webHidden/>
          </w:rPr>
          <w:fldChar w:fldCharType="separate"/>
        </w:r>
        <w:r w:rsidR="00D91F80">
          <w:rPr>
            <w:webHidden/>
          </w:rPr>
          <w:t>25</w:t>
        </w:r>
        <w:r>
          <w:rPr>
            <w:webHidden/>
          </w:rPr>
          <w:fldChar w:fldCharType="end"/>
        </w:r>
      </w:hyperlink>
    </w:p>
    <w:p w14:paraId="4AF7B3E4" w14:textId="14D203D0"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32" w:history="1">
        <w:r w:rsidRPr="00917041">
          <w:rPr>
            <w:rStyle w:val="a3"/>
            <w:noProof/>
          </w:rPr>
          <w:t>Конкурент, 19.12.2025, Россияне хотят, но банки не могут. Спасайте свои деньги на вкладах</w:t>
        </w:r>
        <w:r>
          <w:rPr>
            <w:noProof/>
            <w:webHidden/>
          </w:rPr>
          <w:tab/>
        </w:r>
        <w:r>
          <w:rPr>
            <w:noProof/>
            <w:webHidden/>
          </w:rPr>
          <w:fldChar w:fldCharType="begin"/>
        </w:r>
        <w:r>
          <w:rPr>
            <w:noProof/>
            <w:webHidden/>
          </w:rPr>
          <w:instrText xml:space="preserve"> PAGEREF _Toc217025232 \h </w:instrText>
        </w:r>
        <w:r>
          <w:rPr>
            <w:noProof/>
            <w:webHidden/>
          </w:rPr>
        </w:r>
        <w:r>
          <w:rPr>
            <w:noProof/>
            <w:webHidden/>
          </w:rPr>
          <w:fldChar w:fldCharType="separate"/>
        </w:r>
        <w:r w:rsidR="00D91F80">
          <w:rPr>
            <w:noProof/>
            <w:webHidden/>
          </w:rPr>
          <w:t>26</w:t>
        </w:r>
        <w:r>
          <w:rPr>
            <w:noProof/>
            <w:webHidden/>
          </w:rPr>
          <w:fldChar w:fldCharType="end"/>
        </w:r>
      </w:hyperlink>
    </w:p>
    <w:p w14:paraId="1BBD176F" w14:textId="1E0B9CA1" w:rsidR="000422B0" w:rsidRDefault="000422B0">
      <w:pPr>
        <w:pStyle w:val="31"/>
        <w:rPr>
          <w:rFonts w:asciiTheme="minorHAnsi" w:eastAsiaTheme="minorEastAsia" w:hAnsiTheme="minorHAnsi" w:cstheme="minorBidi"/>
          <w:kern w:val="2"/>
          <w14:ligatures w14:val="standardContextual"/>
        </w:rPr>
      </w:pPr>
      <w:hyperlink w:anchor="_Toc217025233" w:history="1">
        <w:r w:rsidRPr="00917041">
          <w:rPr>
            <w:rStyle w:val="a3"/>
          </w:rPr>
          <w:t>Финансовый аналитик Михаил Беляев предупреждает: нынешние высокие ставки по банковским вкладам – редкая, но недолговечная возможность для сбережений. По его мнению, банки временно повысили проценты, чтобы привлечь средства клиентов на фоне высокой ключевой ставки. Однако поддерживать такие условия долго они не смогут.</w:t>
        </w:r>
        <w:r>
          <w:rPr>
            <w:webHidden/>
          </w:rPr>
          <w:tab/>
        </w:r>
        <w:r>
          <w:rPr>
            <w:webHidden/>
          </w:rPr>
          <w:fldChar w:fldCharType="begin"/>
        </w:r>
        <w:r>
          <w:rPr>
            <w:webHidden/>
          </w:rPr>
          <w:instrText xml:space="preserve"> PAGEREF _Toc217025233 \h </w:instrText>
        </w:r>
        <w:r>
          <w:rPr>
            <w:webHidden/>
          </w:rPr>
        </w:r>
        <w:r>
          <w:rPr>
            <w:webHidden/>
          </w:rPr>
          <w:fldChar w:fldCharType="separate"/>
        </w:r>
        <w:r w:rsidR="00D91F80">
          <w:rPr>
            <w:webHidden/>
          </w:rPr>
          <w:t>26</w:t>
        </w:r>
        <w:r>
          <w:rPr>
            <w:webHidden/>
          </w:rPr>
          <w:fldChar w:fldCharType="end"/>
        </w:r>
      </w:hyperlink>
    </w:p>
    <w:p w14:paraId="4038CA5A" w14:textId="7C7B94E8"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34" w:history="1">
        <w:r w:rsidRPr="00917041">
          <w:rPr>
            <w:rStyle w:val="a3"/>
            <w:noProof/>
          </w:rPr>
          <w:t>Конкурент, 19.02.2025, НПФ ВТБ: средний счет по ПДС на Дальнем Востоке превысил 60 тыс. рублей</w:t>
        </w:r>
        <w:r>
          <w:rPr>
            <w:noProof/>
            <w:webHidden/>
          </w:rPr>
          <w:tab/>
        </w:r>
        <w:r>
          <w:rPr>
            <w:noProof/>
            <w:webHidden/>
          </w:rPr>
          <w:fldChar w:fldCharType="begin"/>
        </w:r>
        <w:r>
          <w:rPr>
            <w:noProof/>
            <w:webHidden/>
          </w:rPr>
          <w:instrText xml:space="preserve"> PAGEREF _Toc217025234 \h </w:instrText>
        </w:r>
        <w:r>
          <w:rPr>
            <w:noProof/>
            <w:webHidden/>
          </w:rPr>
        </w:r>
        <w:r>
          <w:rPr>
            <w:noProof/>
            <w:webHidden/>
          </w:rPr>
          <w:fldChar w:fldCharType="separate"/>
        </w:r>
        <w:r w:rsidR="00D91F80">
          <w:rPr>
            <w:noProof/>
            <w:webHidden/>
          </w:rPr>
          <w:t>27</w:t>
        </w:r>
        <w:r>
          <w:rPr>
            <w:noProof/>
            <w:webHidden/>
          </w:rPr>
          <w:fldChar w:fldCharType="end"/>
        </w:r>
      </w:hyperlink>
    </w:p>
    <w:p w14:paraId="5DB7AE0B" w14:textId="785E28E5" w:rsidR="000422B0" w:rsidRDefault="000422B0">
      <w:pPr>
        <w:pStyle w:val="31"/>
        <w:rPr>
          <w:rFonts w:asciiTheme="minorHAnsi" w:eastAsiaTheme="minorEastAsia" w:hAnsiTheme="minorHAnsi" w:cstheme="minorBidi"/>
          <w:kern w:val="2"/>
          <w14:ligatures w14:val="standardContextual"/>
        </w:rPr>
      </w:pPr>
      <w:hyperlink w:anchor="_Toc217025235" w:history="1">
        <w:r w:rsidRPr="00917041">
          <w:rPr>
            <w:rStyle w:val="a3"/>
          </w:rPr>
          <w:t>НПФ ВТБ проанализировал агрегированную информацию по 64 тыс. дальневосточников, которые заключили с фондом договор долгосрочных сбережений (ПДС). ДФО вошел в пятерку лидеров в России по среднему счету по ПДС: он превышает 64 тыс. рублей у женщин и 61 тыс. рублей у мужчин.</w:t>
        </w:r>
        <w:r>
          <w:rPr>
            <w:webHidden/>
          </w:rPr>
          <w:tab/>
        </w:r>
        <w:r>
          <w:rPr>
            <w:webHidden/>
          </w:rPr>
          <w:fldChar w:fldCharType="begin"/>
        </w:r>
        <w:r>
          <w:rPr>
            <w:webHidden/>
          </w:rPr>
          <w:instrText xml:space="preserve"> PAGEREF _Toc217025235 \h </w:instrText>
        </w:r>
        <w:r>
          <w:rPr>
            <w:webHidden/>
          </w:rPr>
        </w:r>
        <w:r>
          <w:rPr>
            <w:webHidden/>
          </w:rPr>
          <w:fldChar w:fldCharType="separate"/>
        </w:r>
        <w:r w:rsidR="00D91F80">
          <w:rPr>
            <w:webHidden/>
          </w:rPr>
          <w:t>27</w:t>
        </w:r>
        <w:r>
          <w:rPr>
            <w:webHidden/>
          </w:rPr>
          <w:fldChar w:fldCharType="end"/>
        </w:r>
      </w:hyperlink>
    </w:p>
    <w:p w14:paraId="6A9CC38B" w14:textId="5FAADF4B"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36" w:history="1">
        <w:r w:rsidRPr="00917041">
          <w:rPr>
            <w:rStyle w:val="a3"/>
            <w:noProof/>
            <w:lang w:val="en-US"/>
          </w:rPr>
          <w:t>RuNews</w:t>
        </w:r>
        <w:r w:rsidRPr="00917041">
          <w:rPr>
            <w:rStyle w:val="a3"/>
            <w:noProof/>
          </w:rPr>
          <w:t>24, 18.12.2025, В Москве и области заключено больше всего договоров ПДС</w:t>
        </w:r>
        <w:r>
          <w:rPr>
            <w:noProof/>
            <w:webHidden/>
          </w:rPr>
          <w:tab/>
        </w:r>
        <w:r>
          <w:rPr>
            <w:noProof/>
            <w:webHidden/>
          </w:rPr>
          <w:fldChar w:fldCharType="begin"/>
        </w:r>
        <w:r>
          <w:rPr>
            <w:noProof/>
            <w:webHidden/>
          </w:rPr>
          <w:instrText xml:space="preserve"> PAGEREF _Toc217025236 \h </w:instrText>
        </w:r>
        <w:r>
          <w:rPr>
            <w:noProof/>
            <w:webHidden/>
          </w:rPr>
        </w:r>
        <w:r>
          <w:rPr>
            <w:noProof/>
            <w:webHidden/>
          </w:rPr>
          <w:fldChar w:fldCharType="separate"/>
        </w:r>
        <w:r w:rsidR="00D91F80">
          <w:rPr>
            <w:noProof/>
            <w:webHidden/>
          </w:rPr>
          <w:t>27</w:t>
        </w:r>
        <w:r>
          <w:rPr>
            <w:noProof/>
            <w:webHidden/>
          </w:rPr>
          <w:fldChar w:fldCharType="end"/>
        </w:r>
      </w:hyperlink>
    </w:p>
    <w:p w14:paraId="1B06ACC0" w14:textId="2FFFF660" w:rsidR="000422B0" w:rsidRDefault="000422B0">
      <w:pPr>
        <w:pStyle w:val="31"/>
        <w:rPr>
          <w:rFonts w:asciiTheme="minorHAnsi" w:eastAsiaTheme="minorEastAsia" w:hAnsiTheme="minorHAnsi" w:cstheme="minorBidi"/>
          <w:kern w:val="2"/>
          <w14:ligatures w14:val="standardContextual"/>
        </w:rPr>
      </w:pPr>
      <w:hyperlink w:anchor="_Toc217025237" w:history="1">
        <w:r w:rsidRPr="00917041">
          <w:rPr>
            <w:rStyle w:val="a3"/>
          </w:rPr>
          <w:t>В 2025 году СберНПФ зафиксировал 480 тысяч договоров по Программе долгосрочных сбережений (ПДС), заключенных с жителями Москвы и Подмосковья. В столице было открыто 283 тысячи ПДС-счетов, а в Московской области – 197 тысяч. Это демонстрирует значительный рост на 134% по сравнению с предыдущим годом, когда общее количество договоров составляло 129 тыс. и 76 тыс. соответственно.</w:t>
        </w:r>
        <w:r>
          <w:rPr>
            <w:webHidden/>
          </w:rPr>
          <w:tab/>
        </w:r>
        <w:r>
          <w:rPr>
            <w:webHidden/>
          </w:rPr>
          <w:fldChar w:fldCharType="begin"/>
        </w:r>
        <w:r>
          <w:rPr>
            <w:webHidden/>
          </w:rPr>
          <w:instrText xml:space="preserve"> PAGEREF _Toc217025237 \h </w:instrText>
        </w:r>
        <w:r>
          <w:rPr>
            <w:webHidden/>
          </w:rPr>
        </w:r>
        <w:r>
          <w:rPr>
            <w:webHidden/>
          </w:rPr>
          <w:fldChar w:fldCharType="separate"/>
        </w:r>
        <w:r w:rsidR="00D91F80">
          <w:rPr>
            <w:webHidden/>
          </w:rPr>
          <w:t>27</w:t>
        </w:r>
        <w:r>
          <w:rPr>
            <w:webHidden/>
          </w:rPr>
          <w:fldChar w:fldCharType="end"/>
        </w:r>
      </w:hyperlink>
    </w:p>
    <w:p w14:paraId="6A1E01E3" w14:textId="2E18B7DB"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38" w:history="1">
        <w:r w:rsidRPr="00917041">
          <w:rPr>
            <w:rStyle w:val="a3"/>
            <w:noProof/>
          </w:rPr>
          <w:t>Сибирское информационное агентство, 18.12.2025, Средний счет по ПДС у жителей СФО составляет 59,5 тыс. рублей</w:t>
        </w:r>
        <w:r>
          <w:rPr>
            <w:noProof/>
            <w:webHidden/>
          </w:rPr>
          <w:tab/>
        </w:r>
        <w:r>
          <w:rPr>
            <w:noProof/>
            <w:webHidden/>
          </w:rPr>
          <w:fldChar w:fldCharType="begin"/>
        </w:r>
        <w:r>
          <w:rPr>
            <w:noProof/>
            <w:webHidden/>
          </w:rPr>
          <w:instrText xml:space="preserve"> PAGEREF _Toc217025238 \h </w:instrText>
        </w:r>
        <w:r>
          <w:rPr>
            <w:noProof/>
            <w:webHidden/>
          </w:rPr>
        </w:r>
        <w:r>
          <w:rPr>
            <w:noProof/>
            <w:webHidden/>
          </w:rPr>
          <w:fldChar w:fldCharType="separate"/>
        </w:r>
        <w:r w:rsidR="00D91F80">
          <w:rPr>
            <w:noProof/>
            <w:webHidden/>
          </w:rPr>
          <w:t>28</w:t>
        </w:r>
        <w:r>
          <w:rPr>
            <w:noProof/>
            <w:webHidden/>
          </w:rPr>
          <w:fldChar w:fldCharType="end"/>
        </w:r>
      </w:hyperlink>
    </w:p>
    <w:p w14:paraId="1C3B4DE3" w14:textId="3B670AED" w:rsidR="000422B0" w:rsidRDefault="000422B0">
      <w:pPr>
        <w:pStyle w:val="31"/>
        <w:rPr>
          <w:rFonts w:asciiTheme="minorHAnsi" w:eastAsiaTheme="minorEastAsia" w:hAnsiTheme="minorHAnsi" w:cstheme="minorBidi"/>
          <w:kern w:val="2"/>
          <w14:ligatures w14:val="standardContextual"/>
        </w:rPr>
      </w:pPr>
      <w:hyperlink w:anchor="_Toc217025239" w:history="1">
        <w:r w:rsidRPr="00917041">
          <w:rPr>
            <w:rStyle w:val="a3"/>
          </w:rPr>
          <w:t>НПФ ВТБ проанализировал агрегированную информацию по более 200 тыс. участников ПДС в Сибири, которые заключили с Фондом договор долгосрочных сбережений. Выяснилось, что женщины в среднем делают накоплений больше, чем мужчины.</w:t>
        </w:r>
        <w:r>
          <w:rPr>
            <w:webHidden/>
          </w:rPr>
          <w:tab/>
        </w:r>
        <w:r>
          <w:rPr>
            <w:webHidden/>
          </w:rPr>
          <w:fldChar w:fldCharType="begin"/>
        </w:r>
        <w:r>
          <w:rPr>
            <w:webHidden/>
          </w:rPr>
          <w:instrText xml:space="preserve"> PAGEREF _Toc217025239 \h </w:instrText>
        </w:r>
        <w:r>
          <w:rPr>
            <w:webHidden/>
          </w:rPr>
        </w:r>
        <w:r>
          <w:rPr>
            <w:webHidden/>
          </w:rPr>
          <w:fldChar w:fldCharType="separate"/>
        </w:r>
        <w:r w:rsidR="00D91F80">
          <w:rPr>
            <w:webHidden/>
          </w:rPr>
          <w:t>28</w:t>
        </w:r>
        <w:r>
          <w:rPr>
            <w:webHidden/>
          </w:rPr>
          <w:fldChar w:fldCharType="end"/>
        </w:r>
      </w:hyperlink>
    </w:p>
    <w:p w14:paraId="2A27D0F0" w14:textId="54C85825"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40" w:history="1">
        <w:r w:rsidRPr="00917041">
          <w:rPr>
            <w:rStyle w:val="a3"/>
            <w:noProof/>
          </w:rPr>
          <w:t>EastRussia, 18.12.2025, ДФО вошел в пятерку регионов России по размеру счетов в программе долгосрочных сбережений</w:t>
        </w:r>
        <w:r>
          <w:rPr>
            <w:noProof/>
            <w:webHidden/>
          </w:rPr>
          <w:tab/>
        </w:r>
        <w:r>
          <w:rPr>
            <w:noProof/>
            <w:webHidden/>
          </w:rPr>
          <w:fldChar w:fldCharType="begin"/>
        </w:r>
        <w:r>
          <w:rPr>
            <w:noProof/>
            <w:webHidden/>
          </w:rPr>
          <w:instrText xml:space="preserve"> PAGEREF _Toc217025240 \h </w:instrText>
        </w:r>
        <w:r>
          <w:rPr>
            <w:noProof/>
            <w:webHidden/>
          </w:rPr>
        </w:r>
        <w:r>
          <w:rPr>
            <w:noProof/>
            <w:webHidden/>
          </w:rPr>
          <w:fldChar w:fldCharType="separate"/>
        </w:r>
        <w:r w:rsidR="00D91F80">
          <w:rPr>
            <w:noProof/>
            <w:webHidden/>
          </w:rPr>
          <w:t>29</w:t>
        </w:r>
        <w:r>
          <w:rPr>
            <w:noProof/>
            <w:webHidden/>
          </w:rPr>
          <w:fldChar w:fldCharType="end"/>
        </w:r>
      </w:hyperlink>
    </w:p>
    <w:p w14:paraId="54874800" w14:textId="4F28D7E5" w:rsidR="000422B0" w:rsidRDefault="000422B0">
      <w:pPr>
        <w:pStyle w:val="31"/>
        <w:rPr>
          <w:rFonts w:asciiTheme="minorHAnsi" w:eastAsiaTheme="minorEastAsia" w:hAnsiTheme="minorHAnsi" w:cstheme="minorBidi"/>
          <w:kern w:val="2"/>
          <w14:ligatures w14:val="standardContextual"/>
        </w:rPr>
      </w:pPr>
      <w:hyperlink w:anchor="_Toc217025241" w:history="1">
        <w:r w:rsidRPr="00917041">
          <w:rPr>
            <w:rStyle w:val="a3"/>
          </w:rPr>
          <w:t>Дальневосточный федеральный округ оказался среди пяти лидирующих регионов страны по среднему размеру счета в государственной программе долгосрочных сбережений. Такие выводы сделаны по итогам анализа данных 64 тыс. жителей Дальнего Востока, заключивших договоры с НПФ ВТБ.</w:t>
        </w:r>
        <w:r>
          <w:rPr>
            <w:webHidden/>
          </w:rPr>
          <w:tab/>
        </w:r>
        <w:r>
          <w:rPr>
            <w:webHidden/>
          </w:rPr>
          <w:fldChar w:fldCharType="begin"/>
        </w:r>
        <w:r>
          <w:rPr>
            <w:webHidden/>
          </w:rPr>
          <w:instrText xml:space="preserve"> PAGEREF _Toc217025241 \h </w:instrText>
        </w:r>
        <w:r>
          <w:rPr>
            <w:webHidden/>
          </w:rPr>
        </w:r>
        <w:r>
          <w:rPr>
            <w:webHidden/>
          </w:rPr>
          <w:fldChar w:fldCharType="separate"/>
        </w:r>
        <w:r w:rsidR="00D91F80">
          <w:rPr>
            <w:webHidden/>
          </w:rPr>
          <w:t>29</w:t>
        </w:r>
        <w:r>
          <w:rPr>
            <w:webHidden/>
          </w:rPr>
          <w:fldChar w:fldCharType="end"/>
        </w:r>
      </w:hyperlink>
    </w:p>
    <w:p w14:paraId="64E20668" w14:textId="33C8A249"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42" w:history="1">
        <w:r w:rsidRPr="00917041">
          <w:rPr>
            <w:rStyle w:val="a3"/>
            <w:noProof/>
          </w:rPr>
          <w:t>Европейско-Азиатские новости, 18.12.2025, В метро Екатеринбурга пассажирам рассказывают о программе долгосрочных сбережений</w:t>
        </w:r>
        <w:r>
          <w:rPr>
            <w:noProof/>
            <w:webHidden/>
          </w:rPr>
          <w:tab/>
        </w:r>
        <w:r>
          <w:rPr>
            <w:noProof/>
            <w:webHidden/>
          </w:rPr>
          <w:fldChar w:fldCharType="begin"/>
        </w:r>
        <w:r>
          <w:rPr>
            <w:noProof/>
            <w:webHidden/>
          </w:rPr>
          <w:instrText xml:space="preserve"> PAGEREF _Toc217025242 \h </w:instrText>
        </w:r>
        <w:r>
          <w:rPr>
            <w:noProof/>
            <w:webHidden/>
          </w:rPr>
        </w:r>
        <w:r>
          <w:rPr>
            <w:noProof/>
            <w:webHidden/>
          </w:rPr>
          <w:fldChar w:fldCharType="separate"/>
        </w:r>
        <w:r w:rsidR="00D91F80">
          <w:rPr>
            <w:noProof/>
            <w:webHidden/>
          </w:rPr>
          <w:t>29</w:t>
        </w:r>
        <w:r>
          <w:rPr>
            <w:noProof/>
            <w:webHidden/>
          </w:rPr>
          <w:fldChar w:fldCharType="end"/>
        </w:r>
      </w:hyperlink>
    </w:p>
    <w:p w14:paraId="4E1CBEE3" w14:textId="1DB7534F" w:rsidR="000422B0" w:rsidRDefault="000422B0">
      <w:pPr>
        <w:pStyle w:val="31"/>
        <w:rPr>
          <w:rFonts w:asciiTheme="minorHAnsi" w:eastAsiaTheme="minorEastAsia" w:hAnsiTheme="minorHAnsi" w:cstheme="minorBidi"/>
          <w:kern w:val="2"/>
          <w14:ligatures w14:val="standardContextual"/>
        </w:rPr>
      </w:pPr>
      <w:hyperlink w:anchor="_Toc217025243" w:history="1">
        <w:r w:rsidRPr="00917041">
          <w:rPr>
            <w:rStyle w:val="a3"/>
          </w:rPr>
          <w:t>В метро Екатеринбурга Сбер запустил тематический поезд, посвященный программе долгосрочных сбережений (ПДС). Пассажиры узнают, как использовать государственную поддержку для накоплений и уверенно двигаться к финансовым целям, сообщает пресс-служба банка.</w:t>
        </w:r>
        <w:r>
          <w:rPr>
            <w:webHidden/>
          </w:rPr>
          <w:tab/>
        </w:r>
        <w:r>
          <w:rPr>
            <w:webHidden/>
          </w:rPr>
          <w:fldChar w:fldCharType="begin"/>
        </w:r>
        <w:r>
          <w:rPr>
            <w:webHidden/>
          </w:rPr>
          <w:instrText xml:space="preserve"> PAGEREF _Toc217025243 \h </w:instrText>
        </w:r>
        <w:r>
          <w:rPr>
            <w:webHidden/>
          </w:rPr>
        </w:r>
        <w:r>
          <w:rPr>
            <w:webHidden/>
          </w:rPr>
          <w:fldChar w:fldCharType="separate"/>
        </w:r>
        <w:r w:rsidR="00D91F80">
          <w:rPr>
            <w:webHidden/>
          </w:rPr>
          <w:t>29</w:t>
        </w:r>
        <w:r>
          <w:rPr>
            <w:webHidden/>
          </w:rPr>
          <w:fldChar w:fldCharType="end"/>
        </w:r>
      </w:hyperlink>
    </w:p>
    <w:p w14:paraId="3FD3F503" w14:textId="321298A0"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44" w:history="1">
        <w:r w:rsidRPr="00917041">
          <w:rPr>
            <w:rStyle w:val="a3"/>
            <w:noProof/>
          </w:rPr>
          <w:t>Сталеград, 18.12.2025, В Давлеканово прошли лекции и консультации проекта «Диалоги о финансах»</w:t>
        </w:r>
        <w:r>
          <w:rPr>
            <w:noProof/>
            <w:webHidden/>
          </w:rPr>
          <w:tab/>
        </w:r>
        <w:r>
          <w:rPr>
            <w:noProof/>
            <w:webHidden/>
          </w:rPr>
          <w:fldChar w:fldCharType="begin"/>
        </w:r>
        <w:r>
          <w:rPr>
            <w:noProof/>
            <w:webHidden/>
          </w:rPr>
          <w:instrText xml:space="preserve"> PAGEREF _Toc217025244 \h </w:instrText>
        </w:r>
        <w:r>
          <w:rPr>
            <w:noProof/>
            <w:webHidden/>
          </w:rPr>
        </w:r>
        <w:r>
          <w:rPr>
            <w:noProof/>
            <w:webHidden/>
          </w:rPr>
          <w:fldChar w:fldCharType="separate"/>
        </w:r>
        <w:r w:rsidR="00D91F80">
          <w:rPr>
            <w:noProof/>
            <w:webHidden/>
          </w:rPr>
          <w:t>30</w:t>
        </w:r>
        <w:r>
          <w:rPr>
            <w:noProof/>
            <w:webHidden/>
          </w:rPr>
          <w:fldChar w:fldCharType="end"/>
        </w:r>
      </w:hyperlink>
    </w:p>
    <w:p w14:paraId="416B592B" w14:textId="5DE4805F" w:rsidR="000422B0" w:rsidRDefault="000422B0">
      <w:pPr>
        <w:pStyle w:val="31"/>
        <w:rPr>
          <w:rFonts w:asciiTheme="minorHAnsi" w:eastAsiaTheme="minorEastAsia" w:hAnsiTheme="minorHAnsi" w:cstheme="minorBidi"/>
          <w:kern w:val="2"/>
          <w14:ligatures w14:val="standardContextual"/>
        </w:rPr>
      </w:pPr>
      <w:hyperlink w:anchor="_Toc217025245" w:history="1">
        <w:r w:rsidRPr="00917041">
          <w:rPr>
            <w:rStyle w:val="a3"/>
          </w:rPr>
          <w:t>В городе Давлеканово состоялись мероприятия по повышению финансовой грамотности населения. В течение дня для жителей проводились лекции и консультации по вопросам управления личными финансами, сообщил пресс</w:t>
        </w:r>
        <w:r w:rsidRPr="00917041">
          <w:rPr>
            <w:rStyle w:val="a3"/>
            <w:rFonts w:ascii="Cambria Math" w:hAnsi="Cambria Math" w:cs="Cambria Math"/>
          </w:rPr>
          <w:t>‑</w:t>
        </w:r>
        <w:r w:rsidRPr="00917041">
          <w:rPr>
            <w:rStyle w:val="a3"/>
          </w:rPr>
          <w:t>центр правительства Республики Башкортостан со ссылкой на и.о. министра финансов региона Светлану Малинскую.</w:t>
        </w:r>
        <w:r>
          <w:rPr>
            <w:webHidden/>
          </w:rPr>
          <w:tab/>
        </w:r>
        <w:r>
          <w:rPr>
            <w:webHidden/>
          </w:rPr>
          <w:fldChar w:fldCharType="begin"/>
        </w:r>
        <w:r>
          <w:rPr>
            <w:webHidden/>
          </w:rPr>
          <w:instrText xml:space="preserve"> PAGEREF _Toc217025245 \h </w:instrText>
        </w:r>
        <w:r>
          <w:rPr>
            <w:webHidden/>
          </w:rPr>
        </w:r>
        <w:r>
          <w:rPr>
            <w:webHidden/>
          </w:rPr>
          <w:fldChar w:fldCharType="separate"/>
        </w:r>
        <w:r w:rsidR="00D91F80">
          <w:rPr>
            <w:webHidden/>
          </w:rPr>
          <w:t>30</w:t>
        </w:r>
        <w:r>
          <w:rPr>
            <w:webHidden/>
          </w:rPr>
          <w:fldChar w:fldCharType="end"/>
        </w:r>
      </w:hyperlink>
    </w:p>
    <w:p w14:paraId="4E48A1BC" w14:textId="670EEA7B"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46" w:history="1">
        <w:r w:rsidRPr="00917041">
          <w:rPr>
            <w:rStyle w:val="a3"/>
            <w:noProof/>
          </w:rPr>
          <w:t>INFOМосква, 18.12.2025, Приглашаем принять участие в мероприятии!</w:t>
        </w:r>
        <w:r>
          <w:rPr>
            <w:noProof/>
            <w:webHidden/>
          </w:rPr>
          <w:tab/>
        </w:r>
        <w:r>
          <w:rPr>
            <w:noProof/>
            <w:webHidden/>
          </w:rPr>
          <w:fldChar w:fldCharType="begin"/>
        </w:r>
        <w:r>
          <w:rPr>
            <w:noProof/>
            <w:webHidden/>
          </w:rPr>
          <w:instrText xml:space="preserve"> PAGEREF _Toc217025246 \h </w:instrText>
        </w:r>
        <w:r>
          <w:rPr>
            <w:noProof/>
            <w:webHidden/>
          </w:rPr>
        </w:r>
        <w:r>
          <w:rPr>
            <w:noProof/>
            <w:webHidden/>
          </w:rPr>
          <w:fldChar w:fldCharType="separate"/>
        </w:r>
        <w:r w:rsidR="00D91F80">
          <w:rPr>
            <w:noProof/>
            <w:webHidden/>
          </w:rPr>
          <w:t>31</w:t>
        </w:r>
        <w:r>
          <w:rPr>
            <w:noProof/>
            <w:webHidden/>
          </w:rPr>
          <w:fldChar w:fldCharType="end"/>
        </w:r>
      </w:hyperlink>
    </w:p>
    <w:p w14:paraId="53717E57" w14:textId="227F907C" w:rsidR="000422B0" w:rsidRDefault="000422B0">
      <w:pPr>
        <w:pStyle w:val="31"/>
        <w:rPr>
          <w:rFonts w:asciiTheme="minorHAnsi" w:eastAsiaTheme="minorEastAsia" w:hAnsiTheme="minorHAnsi" w:cstheme="minorBidi"/>
          <w:kern w:val="2"/>
          <w14:ligatures w14:val="standardContextual"/>
        </w:rPr>
      </w:pPr>
      <w:hyperlink w:anchor="_Toc217025247" w:history="1">
        <w:r w:rsidRPr="00917041">
          <w:rPr>
            <w:rStyle w:val="a3"/>
          </w:rPr>
          <w:t>Всем желающим подробно и доступно расскажут о принципах работы программы долгосрочных сбережений, ее преимуществах и механизмах участия.</w:t>
        </w:r>
        <w:r>
          <w:rPr>
            <w:webHidden/>
          </w:rPr>
          <w:tab/>
        </w:r>
        <w:r>
          <w:rPr>
            <w:webHidden/>
          </w:rPr>
          <w:fldChar w:fldCharType="begin"/>
        </w:r>
        <w:r>
          <w:rPr>
            <w:webHidden/>
          </w:rPr>
          <w:instrText xml:space="preserve"> PAGEREF _Toc217025247 \h </w:instrText>
        </w:r>
        <w:r>
          <w:rPr>
            <w:webHidden/>
          </w:rPr>
        </w:r>
        <w:r>
          <w:rPr>
            <w:webHidden/>
          </w:rPr>
          <w:fldChar w:fldCharType="separate"/>
        </w:r>
        <w:r w:rsidR="00D91F80">
          <w:rPr>
            <w:webHidden/>
          </w:rPr>
          <w:t>31</w:t>
        </w:r>
        <w:r>
          <w:rPr>
            <w:webHidden/>
          </w:rPr>
          <w:fldChar w:fldCharType="end"/>
        </w:r>
      </w:hyperlink>
    </w:p>
    <w:p w14:paraId="4408AFAA" w14:textId="50FEB7D0" w:rsidR="000422B0" w:rsidRDefault="000422B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025248" w:history="1">
        <w:r w:rsidRPr="0091704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_Toc217025248 \h </w:instrText>
        </w:r>
        <w:r>
          <w:rPr>
            <w:noProof/>
            <w:webHidden/>
          </w:rPr>
        </w:r>
        <w:r>
          <w:rPr>
            <w:noProof/>
            <w:webHidden/>
          </w:rPr>
          <w:fldChar w:fldCharType="separate"/>
        </w:r>
        <w:r w:rsidR="00D91F80">
          <w:rPr>
            <w:noProof/>
            <w:webHidden/>
          </w:rPr>
          <w:t>32</w:t>
        </w:r>
        <w:r>
          <w:rPr>
            <w:noProof/>
            <w:webHidden/>
          </w:rPr>
          <w:fldChar w:fldCharType="end"/>
        </w:r>
      </w:hyperlink>
    </w:p>
    <w:p w14:paraId="1C47E15B" w14:textId="30CE42A5"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49" w:history="1">
        <w:r w:rsidRPr="00917041">
          <w:rPr>
            <w:rStyle w:val="a3"/>
            <w:noProof/>
          </w:rPr>
          <w:t>Парламентская газета, 18.12.2025, Учет в обязательном пенсионном и социальном страховании усовершенствуют</w:t>
        </w:r>
        <w:r>
          <w:rPr>
            <w:noProof/>
            <w:webHidden/>
          </w:rPr>
          <w:tab/>
        </w:r>
        <w:r>
          <w:rPr>
            <w:noProof/>
            <w:webHidden/>
          </w:rPr>
          <w:fldChar w:fldCharType="begin"/>
        </w:r>
        <w:r>
          <w:rPr>
            <w:noProof/>
            <w:webHidden/>
          </w:rPr>
          <w:instrText xml:space="preserve"> PAGEREF _Toc217025249 \h </w:instrText>
        </w:r>
        <w:r>
          <w:rPr>
            <w:noProof/>
            <w:webHidden/>
          </w:rPr>
        </w:r>
        <w:r>
          <w:rPr>
            <w:noProof/>
            <w:webHidden/>
          </w:rPr>
          <w:fldChar w:fldCharType="separate"/>
        </w:r>
        <w:r w:rsidR="00D91F80">
          <w:rPr>
            <w:noProof/>
            <w:webHidden/>
          </w:rPr>
          <w:t>32</w:t>
        </w:r>
        <w:r>
          <w:rPr>
            <w:noProof/>
            <w:webHidden/>
          </w:rPr>
          <w:fldChar w:fldCharType="end"/>
        </w:r>
      </w:hyperlink>
    </w:p>
    <w:p w14:paraId="0C9D164F" w14:textId="5E27732D" w:rsidR="000422B0" w:rsidRDefault="000422B0">
      <w:pPr>
        <w:pStyle w:val="31"/>
        <w:rPr>
          <w:rFonts w:asciiTheme="minorHAnsi" w:eastAsiaTheme="minorEastAsia" w:hAnsiTheme="minorHAnsi" w:cstheme="minorBidi"/>
          <w:kern w:val="2"/>
          <w14:ligatures w14:val="standardContextual"/>
        </w:rPr>
      </w:pPr>
      <w:hyperlink w:anchor="_Toc217025250" w:history="1">
        <w:r w:rsidRPr="00917041">
          <w:rPr>
            <w:rStyle w:val="a3"/>
          </w:rPr>
          <w:t>Порядок персонифицированного учета граждан для обеспечения их прав на социальные и пенсионные гарантии пересмотрят. Это связано с тем, что с 1 января 2023 года два внебюджетных фонда — пенсионный и социального страхования — объединились в Фонд пенсионного и социального страхования РФ. Такой правительственный законопроект 18 декабря поддержали на заседании Комитета Совета Федерации по Регламенту и организации парламентской деятельности.</w:t>
        </w:r>
        <w:r>
          <w:rPr>
            <w:webHidden/>
          </w:rPr>
          <w:tab/>
        </w:r>
        <w:r>
          <w:rPr>
            <w:webHidden/>
          </w:rPr>
          <w:fldChar w:fldCharType="begin"/>
        </w:r>
        <w:r>
          <w:rPr>
            <w:webHidden/>
          </w:rPr>
          <w:instrText xml:space="preserve"> PAGEREF _Toc217025250 \h </w:instrText>
        </w:r>
        <w:r>
          <w:rPr>
            <w:webHidden/>
          </w:rPr>
        </w:r>
        <w:r>
          <w:rPr>
            <w:webHidden/>
          </w:rPr>
          <w:fldChar w:fldCharType="separate"/>
        </w:r>
        <w:r w:rsidR="00D91F80">
          <w:rPr>
            <w:webHidden/>
          </w:rPr>
          <w:t>32</w:t>
        </w:r>
        <w:r>
          <w:rPr>
            <w:webHidden/>
          </w:rPr>
          <w:fldChar w:fldCharType="end"/>
        </w:r>
      </w:hyperlink>
    </w:p>
    <w:p w14:paraId="016D9BA9" w14:textId="37DB557C"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51" w:history="1">
        <w:r w:rsidRPr="00917041">
          <w:rPr>
            <w:rStyle w:val="a3"/>
            <w:noProof/>
          </w:rPr>
          <w:t>Парламентская газета, 19.12.2025, Кому и на сколько повысят пенсии в январе 2026 года</w:t>
        </w:r>
        <w:r>
          <w:rPr>
            <w:noProof/>
            <w:webHidden/>
          </w:rPr>
          <w:tab/>
        </w:r>
        <w:r>
          <w:rPr>
            <w:noProof/>
            <w:webHidden/>
          </w:rPr>
          <w:fldChar w:fldCharType="begin"/>
        </w:r>
        <w:r>
          <w:rPr>
            <w:noProof/>
            <w:webHidden/>
          </w:rPr>
          <w:instrText xml:space="preserve"> PAGEREF _Toc217025251 \h </w:instrText>
        </w:r>
        <w:r>
          <w:rPr>
            <w:noProof/>
            <w:webHidden/>
          </w:rPr>
        </w:r>
        <w:r>
          <w:rPr>
            <w:noProof/>
            <w:webHidden/>
          </w:rPr>
          <w:fldChar w:fldCharType="separate"/>
        </w:r>
        <w:r w:rsidR="00D91F80">
          <w:rPr>
            <w:noProof/>
            <w:webHidden/>
          </w:rPr>
          <w:t>33</w:t>
        </w:r>
        <w:r>
          <w:rPr>
            <w:noProof/>
            <w:webHidden/>
          </w:rPr>
          <w:fldChar w:fldCharType="end"/>
        </w:r>
      </w:hyperlink>
    </w:p>
    <w:p w14:paraId="64F95665" w14:textId="519463C7" w:rsidR="000422B0" w:rsidRDefault="000422B0">
      <w:pPr>
        <w:pStyle w:val="31"/>
        <w:rPr>
          <w:rFonts w:asciiTheme="minorHAnsi" w:eastAsiaTheme="minorEastAsia" w:hAnsiTheme="minorHAnsi" w:cstheme="minorBidi"/>
          <w:kern w:val="2"/>
          <w14:ligatures w14:val="standardContextual"/>
        </w:rPr>
      </w:pPr>
      <w:hyperlink w:anchor="_Toc217025252" w:history="1">
        <w:r w:rsidRPr="00917041">
          <w:rPr>
            <w:rStyle w:val="a3"/>
          </w:rPr>
          <w:t>С 1 января 2026 года на 7,6 процента повысят страховые пенсии. Эту прибавку получат около 38 миллионов россиян, причем речь идет как о работающих, так и о неработающих пенсионерах. Помимо этого, в январе произведут и «точечные» начисления надбавок некоторым категориям пожилых людей.</w:t>
        </w:r>
        <w:r>
          <w:rPr>
            <w:webHidden/>
          </w:rPr>
          <w:tab/>
        </w:r>
        <w:r>
          <w:rPr>
            <w:webHidden/>
          </w:rPr>
          <w:fldChar w:fldCharType="begin"/>
        </w:r>
        <w:r>
          <w:rPr>
            <w:webHidden/>
          </w:rPr>
          <w:instrText xml:space="preserve"> PAGEREF _Toc217025252 \h </w:instrText>
        </w:r>
        <w:r>
          <w:rPr>
            <w:webHidden/>
          </w:rPr>
        </w:r>
        <w:r>
          <w:rPr>
            <w:webHidden/>
          </w:rPr>
          <w:fldChar w:fldCharType="separate"/>
        </w:r>
        <w:r w:rsidR="00D91F80">
          <w:rPr>
            <w:webHidden/>
          </w:rPr>
          <w:t>33</w:t>
        </w:r>
        <w:r>
          <w:rPr>
            <w:webHidden/>
          </w:rPr>
          <w:fldChar w:fldCharType="end"/>
        </w:r>
      </w:hyperlink>
    </w:p>
    <w:p w14:paraId="4C743CC7" w14:textId="475F9944"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53" w:history="1">
        <w:r w:rsidRPr="00917041">
          <w:rPr>
            <w:rStyle w:val="a3"/>
            <w:noProof/>
          </w:rPr>
          <w:t>Российская газета, 18.12.2025, Более 740 тысяч россиян получили пенсионные накопления от Соцфонда в 2025 году</w:t>
        </w:r>
        <w:r>
          <w:rPr>
            <w:noProof/>
            <w:webHidden/>
          </w:rPr>
          <w:tab/>
        </w:r>
        <w:r>
          <w:rPr>
            <w:noProof/>
            <w:webHidden/>
          </w:rPr>
          <w:fldChar w:fldCharType="begin"/>
        </w:r>
        <w:r>
          <w:rPr>
            <w:noProof/>
            <w:webHidden/>
          </w:rPr>
          <w:instrText xml:space="preserve"> PAGEREF _Toc217025253 \h </w:instrText>
        </w:r>
        <w:r>
          <w:rPr>
            <w:noProof/>
            <w:webHidden/>
          </w:rPr>
        </w:r>
        <w:r>
          <w:rPr>
            <w:noProof/>
            <w:webHidden/>
          </w:rPr>
          <w:fldChar w:fldCharType="separate"/>
        </w:r>
        <w:r w:rsidR="00D91F80">
          <w:rPr>
            <w:noProof/>
            <w:webHidden/>
          </w:rPr>
          <w:t>34</w:t>
        </w:r>
        <w:r>
          <w:rPr>
            <w:noProof/>
            <w:webHidden/>
          </w:rPr>
          <w:fldChar w:fldCharType="end"/>
        </w:r>
      </w:hyperlink>
    </w:p>
    <w:p w14:paraId="224C8CAA" w14:textId="205FC76F" w:rsidR="000422B0" w:rsidRDefault="000422B0">
      <w:pPr>
        <w:pStyle w:val="31"/>
        <w:rPr>
          <w:rFonts w:asciiTheme="minorHAnsi" w:eastAsiaTheme="minorEastAsia" w:hAnsiTheme="minorHAnsi" w:cstheme="minorBidi"/>
          <w:kern w:val="2"/>
          <w14:ligatures w14:val="standardContextual"/>
        </w:rPr>
      </w:pPr>
      <w:hyperlink w:anchor="_Toc217025254" w:history="1">
        <w:r w:rsidRPr="00917041">
          <w:rPr>
            <w:rStyle w:val="a3"/>
          </w:rPr>
          <w:t>По итогам трех кварталов 2025 года Соцфонд оформил выплаты пенсионных накоплений для 446 тысяч россиян. Об этом сообщается на сайте фонда. Большинство клиентов, которым назначили накопленные средства, получили их одной выплатой. Некоторым же фонд назначил деньги в виде ежемесячной пенсии.</w:t>
        </w:r>
        <w:r>
          <w:rPr>
            <w:webHidden/>
          </w:rPr>
          <w:tab/>
        </w:r>
        <w:r>
          <w:rPr>
            <w:webHidden/>
          </w:rPr>
          <w:fldChar w:fldCharType="begin"/>
        </w:r>
        <w:r>
          <w:rPr>
            <w:webHidden/>
          </w:rPr>
          <w:instrText xml:space="preserve"> PAGEREF _Toc217025254 \h </w:instrText>
        </w:r>
        <w:r>
          <w:rPr>
            <w:webHidden/>
          </w:rPr>
        </w:r>
        <w:r>
          <w:rPr>
            <w:webHidden/>
          </w:rPr>
          <w:fldChar w:fldCharType="separate"/>
        </w:r>
        <w:r w:rsidR="00D91F80">
          <w:rPr>
            <w:webHidden/>
          </w:rPr>
          <w:t>34</w:t>
        </w:r>
        <w:r>
          <w:rPr>
            <w:webHidden/>
          </w:rPr>
          <w:fldChar w:fldCharType="end"/>
        </w:r>
      </w:hyperlink>
    </w:p>
    <w:p w14:paraId="6DBD1E96" w14:textId="6A47A1DE"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55" w:history="1">
        <w:r w:rsidRPr="00917041">
          <w:rPr>
            <w:rStyle w:val="a3"/>
            <w:noProof/>
          </w:rPr>
          <w:t>Российская газета, 18.12.2025, Индексация пенсий в 2026 году: у кого и на сколько вырастут выплаты</w:t>
        </w:r>
        <w:r>
          <w:rPr>
            <w:noProof/>
            <w:webHidden/>
          </w:rPr>
          <w:tab/>
        </w:r>
        <w:r>
          <w:rPr>
            <w:noProof/>
            <w:webHidden/>
          </w:rPr>
          <w:fldChar w:fldCharType="begin"/>
        </w:r>
        <w:r>
          <w:rPr>
            <w:noProof/>
            <w:webHidden/>
          </w:rPr>
          <w:instrText xml:space="preserve"> PAGEREF _Toc217025255 \h </w:instrText>
        </w:r>
        <w:r>
          <w:rPr>
            <w:noProof/>
            <w:webHidden/>
          </w:rPr>
        </w:r>
        <w:r>
          <w:rPr>
            <w:noProof/>
            <w:webHidden/>
          </w:rPr>
          <w:fldChar w:fldCharType="separate"/>
        </w:r>
        <w:r w:rsidR="00D91F80">
          <w:rPr>
            <w:noProof/>
            <w:webHidden/>
          </w:rPr>
          <w:t>35</w:t>
        </w:r>
        <w:r>
          <w:rPr>
            <w:noProof/>
            <w:webHidden/>
          </w:rPr>
          <w:fldChar w:fldCharType="end"/>
        </w:r>
      </w:hyperlink>
    </w:p>
    <w:p w14:paraId="0B4B4F9D" w14:textId="47159495" w:rsidR="000422B0" w:rsidRDefault="000422B0">
      <w:pPr>
        <w:pStyle w:val="31"/>
        <w:rPr>
          <w:rFonts w:asciiTheme="minorHAnsi" w:eastAsiaTheme="minorEastAsia" w:hAnsiTheme="minorHAnsi" w:cstheme="minorBidi"/>
          <w:kern w:val="2"/>
          <w14:ligatures w14:val="standardContextual"/>
        </w:rPr>
      </w:pPr>
      <w:hyperlink w:anchor="_Toc217025256" w:history="1">
        <w:r w:rsidRPr="00917041">
          <w:rPr>
            <w:rStyle w:val="a3"/>
          </w:rPr>
          <w:t>Индексация пенсий в 2026 году пройдет в два этапа. В январе будут повышены страховые пенсии. Они вырастут на 7,6%, что выше инфляции. Причем, часть пенсионеров получит пенсии за январь в увеличенном размере уже в конце декабря этого года. В апреле ожидается индексация социальных пенсий, которые повысят на 6,8%. О том, как узнать размер пенсии после индексации, кто раньше всех получит выплату в увеличенном размере и что делать, если она оказалась меньше, чем ожидалось, рассказали "РГ" эксперты.</w:t>
        </w:r>
        <w:r>
          <w:rPr>
            <w:webHidden/>
          </w:rPr>
          <w:tab/>
        </w:r>
        <w:r>
          <w:rPr>
            <w:webHidden/>
          </w:rPr>
          <w:fldChar w:fldCharType="begin"/>
        </w:r>
        <w:r>
          <w:rPr>
            <w:webHidden/>
          </w:rPr>
          <w:instrText xml:space="preserve"> PAGEREF _Toc217025256 \h </w:instrText>
        </w:r>
        <w:r>
          <w:rPr>
            <w:webHidden/>
          </w:rPr>
        </w:r>
        <w:r>
          <w:rPr>
            <w:webHidden/>
          </w:rPr>
          <w:fldChar w:fldCharType="separate"/>
        </w:r>
        <w:r w:rsidR="00D91F80">
          <w:rPr>
            <w:webHidden/>
          </w:rPr>
          <w:t>35</w:t>
        </w:r>
        <w:r>
          <w:rPr>
            <w:webHidden/>
          </w:rPr>
          <w:fldChar w:fldCharType="end"/>
        </w:r>
      </w:hyperlink>
    </w:p>
    <w:p w14:paraId="6339FBE5" w14:textId="587818CD"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57" w:history="1">
        <w:r w:rsidRPr="00917041">
          <w:rPr>
            <w:rStyle w:val="a3"/>
            <w:noProof/>
          </w:rPr>
          <w:t>Российская газета, 18.12.2025, Отцам-одиночкам предложили предоставить право на досрочную пенсию. Какими будут условия?</w:t>
        </w:r>
        <w:r>
          <w:rPr>
            <w:noProof/>
            <w:webHidden/>
          </w:rPr>
          <w:tab/>
        </w:r>
        <w:r>
          <w:rPr>
            <w:noProof/>
            <w:webHidden/>
          </w:rPr>
          <w:fldChar w:fldCharType="begin"/>
        </w:r>
        <w:r>
          <w:rPr>
            <w:noProof/>
            <w:webHidden/>
          </w:rPr>
          <w:instrText xml:space="preserve"> PAGEREF _Toc217025257 \h </w:instrText>
        </w:r>
        <w:r>
          <w:rPr>
            <w:noProof/>
            <w:webHidden/>
          </w:rPr>
        </w:r>
        <w:r>
          <w:rPr>
            <w:noProof/>
            <w:webHidden/>
          </w:rPr>
          <w:fldChar w:fldCharType="separate"/>
        </w:r>
        <w:r w:rsidR="00D91F80">
          <w:rPr>
            <w:noProof/>
            <w:webHidden/>
          </w:rPr>
          <w:t>40</w:t>
        </w:r>
        <w:r>
          <w:rPr>
            <w:noProof/>
            <w:webHidden/>
          </w:rPr>
          <w:fldChar w:fldCharType="end"/>
        </w:r>
      </w:hyperlink>
    </w:p>
    <w:p w14:paraId="4281736E" w14:textId="7B61DC4C" w:rsidR="000422B0" w:rsidRDefault="000422B0">
      <w:pPr>
        <w:pStyle w:val="31"/>
        <w:rPr>
          <w:rFonts w:asciiTheme="minorHAnsi" w:eastAsiaTheme="minorEastAsia" w:hAnsiTheme="minorHAnsi" w:cstheme="minorBidi"/>
          <w:kern w:val="2"/>
          <w14:ligatures w14:val="standardContextual"/>
        </w:rPr>
      </w:pPr>
      <w:hyperlink w:anchor="_Toc217025258" w:history="1">
        <w:r w:rsidRPr="00917041">
          <w:rPr>
            <w:rStyle w:val="a3"/>
          </w:rPr>
          <w:t>В начале следующего года Госдума рассмотрит в первом чтении законопроект о досрочных пенсиях для отцов, воспитывающих детей в одиночку.</w:t>
        </w:r>
        <w:r>
          <w:rPr>
            <w:webHidden/>
          </w:rPr>
          <w:tab/>
        </w:r>
        <w:r>
          <w:rPr>
            <w:webHidden/>
          </w:rPr>
          <w:fldChar w:fldCharType="begin"/>
        </w:r>
        <w:r>
          <w:rPr>
            <w:webHidden/>
          </w:rPr>
          <w:instrText xml:space="preserve"> PAGEREF _Toc217025258 \h </w:instrText>
        </w:r>
        <w:r>
          <w:rPr>
            <w:webHidden/>
          </w:rPr>
        </w:r>
        <w:r>
          <w:rPr>
            <w:webHidden/>
          </w:rPr>
          <w:fldChar w:fldCharType="separate"/>
        </w:r>
        <w:r w:rsidR="00D91F80">
          <w:rPr>
            <w:webHidden/>
          </w:rPr>
          <w:t>40</w:t>
        </w:r>
        <w:r>
          <w:rPr>
            <w:webHidden/>
          </w:rPr>
          <w:fldChar w:fldCharType="end"/>
        </w:r>
      </w:hyperlink>
    </w:p>
    <w:p w14:paraId="7B362ABC" w14:textId="5512AF46"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59" w:history="1">
        <w:r w:rsidRPr="00917041">
          <w:rPr>
            <w:rStyle w:val="a3"/>
            <w:noProof/>
          </w:rPr>
          <w:t>Российская газета, 19.12.2025, В помощь папе</w:t>
        </w:r>
        <w:r>
          <w:rPr>
            <w:noProof/>
            <w:webHidden/>
          </w:rPr>
          <w:tab/>
        </w:r>
        <w:r>
          <w:rPr>
            <w:noProof/>
            <w:webHidden/>
          </w:rPr>
          <w:fldChar w:fldCharType="begin"/>
        </w:r>
        <w:r>
          <w:rPr>
            <w:noProof/>
            <w:webHidden/>
          </w:rPr>
          <w:instrText xml:space="preserve"> PAGEREF _Toc217025259 \h </w:instrText>
        </w:r>
        <w:r>
          <w:rPr>
            <w:noProof/>
            <w:webHidden/>
          </w:rPr>
        </w:r>
        <w:r>
          <w:rPr>
            <w:noProof/>
            <w:webHidden/>
          </w:rPr>
          <w:fldChar w:fldCharType="separate"/>
        </w:r>
        <w:r w:rsidR="00D91F80">
          <w:rPr>
            <w:noProof/>
            <w:webHidden/>
          </w:rPr>
          <w:t>41</w:t>
        </w:r>
        <w:r>
          <w:rPr>
            <w:noProof/>
            <w:webHidden/>
          </w:rPr>
          <w:fldChar w:fldCharType="end"/>
        </w:r>
      </w:hyperlink>
    </w:p>
    <w:p w14:paraId="68125E16" w14:textId="1326160D" w:rsidR="000422B0" w:rsidRDefault="000422B0">
      <w:pPr>
        <w:pStyle w:val="31"/>
        <w:rPr>
          <w:rFonts w:asciiTheme="minorHAnsi" w:eastAsiaTheme="minorEastAsia" w:hAnsiTheme="minorHAnsi" w:cstheme="minorBidi"/>
          <w:kern w:val="2"/>
          <w14:ligatures w14:val="standardContextual"/>
        </w:rPr>
      </w:pPr>
      <w:hyperlink w:anchor="_Toc217025260" w:history="1">
        <w:r w:rsidRPr="00917041">
          <w:rPr>
            <w:rStyle w:val="a3"/>
          </w:rPr>
          <w:t>В начале следующего года Госдума рассмотрит в первом чтении  законопроект о досрочных пенсиях для отцов, воспитывающих детей в одиночку.</w:t>
        </w:r>
        <w:r>
          <w:rPr>
            <w:webHidden/>
          </w:rPr>
          <w:tab/>
        </w:r>
        <w:r>
          <w:rPr>
            <w:webHidden/>
          </w:rPr>
          <w:fldChar w:fldCharType="begin"/>
        </w:r>
        <w:r>
          <w:rPr>
            <w:webHidden/>
          </w:rPr>
          <w:instrText xml:space="preserve"> PAGEREF _Toc217025260 \h </w:instrText>
        </w:r>
        <w:r>
          <w:rPr>
            <w:webHidden/>
          </w:rPr>
        </w:r>
        <w:r>
          <w:rPr>
            <w:webHidden/>
          </w:rPr>
          <w:fldChar w:fldCharType="separate"/>
        </w:r>
        <w:r w:rsidR="00D91F80">
          <w:rPr>
            <w:webHidden/>
          </w:rPr>
          <w:t>41</w:t>
        </w:r>
        <w:r>
          <w:rPr>
            <w:webHidden/>
          </w:rPr>
          <w:fldChar w:fldCharType="end"/>
        </w:r>
      </w:hyperlink>
    </w:p>
    <w:p w14:paraId="23B0727F" w14:textId="2C0AD764"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61" w:history="1">
        <w:r w:rsidRPr="00917041">
          <w:rPr>
            <w:rStyle w:val="a3"/>
            <w:noProof/>
          </w:rPr>
          <w:t>РИА Новости, 19.12.2025, В Госдуме рассказали, кому повысят пенсии с 1 января 2026 года</w:t>
        </w:r>
        <w:r>
          <w:rPr>
            <w:noProof/>
            <w:webHidden/>
          </w:rPr>
          <w:tab/>
        </w:r>
        <w:r>
          <w:rPr>
            <w:noProof/>
            <w:webHidden/>
          </w:rPr>
          <w:fldChar w:fldCharType="begin"/>
        </w:r>
        <w:r>
          <w:rPr>
            <w:noProof/>
            <w:webHidden/>
          </w:rPr>
          <w:instrText xml:space="preserve"> PAGEREF _Toc217025261 \h </w:instrText>
        </w:r>
        <w:r>
          <w:rPr>
            <w:noProof/>
            <w:webHidden/>
          </w:rPr>
        </w:r>
        <w:r>
          <w:rPr>
            <w:noProof/>
            <w:webHidden/>
          </w:rPr>
          <w:fldChar w:fldCharType="separate"/>
        </w:r>
        <w:r w:rsidR="00D91F80">
          <w:rPr>
            <w:noProof/>
            <w:webHidden/>
          </w:rPr>
          <w:t>42</w:t>
        </w:r>
        <w:r>
          <w:rPr>
            <w:noProof/>
            <w:webHidden/>
          </w:rPr>
          <w:fldChar w:fldCharType="end"/>
        </w:r>
      </w:hyperlink>
    </w:p>
    <w:p w14:paraId="43253952" w14:textId="13E153EB" w:rsidR="000422B0" w:rsidRDefault="000422B0">
      <w:pPr>
        <w:pStyle w:val="31"/>
        <w:rPr>
          <w:rFonts w:asciiTheme="minorHAnsi" w:eastAsiaTheme="minorEastAsia" w:hAnsiTheme="minorHAnsi" w:cstheme="minorBidi"/>
          <w:kern w:val="2"/>
          <w14:ligatures w14:val="standardContextual"/>
        </w:rPr>
      </w:pPr>
      <w:hyperlink w:anchor="_Toc217025262" w:history="1">
        <w:r w:rsidRPr="00917041">
          <w:rPr>
            <w:rStyle w:val="a3"/>
          </w:rPr>
          <w:t xml:space="preserve">С 1 января 2026 года пенсию повысят пожилым людям, которым в декабре исполнилось 80 лет, а также тем, кто получил инвалидность </w:t>
        </w:r>
        <w:r w:rsidRPr="00917041">
          <w:rPr>
            <w:rStyle w:val="a3"/>
            <w:lang w:val="en-US"/>
          </w:rPr>
          <w:t>I</w:t>
        </w:r>
        <w:r w:rsidRPr="00917041">
          <w:rPr>
            <w:rStyle w:val="a3"/>
          </w:rPr>
          <w:t xml:space="preserve"> группы,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_Toc217025262 \h </w:instrText>
        </w:r>
        <w:r>
          <w:rPr>
            <w:webHidden/>
          </w:rPr>
        </w:r>
        <w:r>
          <w:rPr>
            <w:webHidden/>
          </w:rPr>
          <w:fldChar w:fldCharType="separate"/>
        </w:r>
        <w:r w:rsidR="00D91F80">
          <w:rPr>
            <w:webHidden/>
          </w:rPr>
          <w:t>42</w:t>
        </w:r>
        <w:r>
          <w:rPr>
            <w:webHidden/>
          </w:rPr>
          <w:fldChar w:fldCharType="end"/>
        </w:r>
      </w:hyperlink>
    </w:p>
    <w:p w14:paraId="0614C7B3" w14:textId="7B7CC3C2"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63" w:history="1">
        <w:r w:rsidRPr="00917041">
          <w:rPr>
            <w:rStyle w:val="a3"/>
            <w:noProof/>
          </w:rPr>
          <w:t>РИА Новости, 19.12.2025, РИА Новости подсчитало средний размер пенсии по инвалидности в России в 2026 году</w:t>
        </w:r>
        <w:r>
          <w:rPr>
            <w:noProof/>
            <w:webHidden/>
          </w:rPr>
          <w:tab/>
        </w:r>
        <w:r>
          <w:rPr>
            <w:noProof/>
            <w:webHidden/>
          </w:rPr>
          <w:fldChar w:fldCharType="begin"/>
        </w:r>
        <w:r>
          <w:rPr>
            <w:noProof/>
            <w:webHidden/>
          </w:rPr>
          <w:instrText xml:space="preserve"> PAGEREF _Toc217025263 \h </w:instrText>
        </w:r>
        <w:r>
          <w:rPr>
            <w:noProof/>
            <w:webHidden/>
          </w:rPr>
        </w:r>
        <w:r>
          <w:rPr>
            <w:noProof/>
            <w:webHidden/>
          </w:rPr>
          <w:fldChar w:fldCharType="separate"/>
        </w:r>
        <w:r w:rsidR="00D91F80">
          <w:rPr>
            <w:noProof/>
            <w:webHidden/>
          </w:rPr>
          <w:t>42</w:t>
        </w:r>
        <w:r>
          <w:rPr>
            <w:noProof/>
            <w:webHidden/>
          </w:rPr>
          <w:fldChar w:fldCharType="end"/>
        </w:r>
      </w:hyperlink>
    </w:p>
    <w:p w14:paraId="663DC763" w14:textId="47327C82" w:rsidR="000422B0" w:rsidRDefault="000422B0">
      <w:pPr>
        <w:pStyle w:val="31"/>
        <w:rPr>
          <w:rFonts w:asciiTheme="minorHAnsi" w:eastAsiaTheme="minorEastAsia" w:hAnsiTheme="minorHAnsi" w:cstheme="minorBidi"/>
          <w:kern w:val="2"/>
          <w14:ligatures w14:val="standardContextual"/>
        </w:rPr>
      </w:pPr>
      <w:hyperlink w:anchor="_Toc217025264" w:history="1">
        <w:r w:rsidRPr="00917041">
          <w:rPr>
            <w:rStyle w:val="a3"/>
          </w:rPr>
          <w:t>Средняя страховая пенсия по инвалидности в России в следующем году превысит 17 тысяч рублей, подсчитало РИА Новости.</w:t>
        </w:r>
        <w:r>
          <w:rPr>
            <w:webHidden/>
          </w:rPr>
          <w:tab/>
        </w:r>
        <w:r>
          <w:rPr>
            <w:webHidden/>
          </w:rPr>
          <w:fldChar w:fldCharType="begin"/>
        </w:r>
        <w:r>
          <w:rPr>
            <w:webHidden/>
          </w:rPr>
          <w:instrText xml:space="preserve"> PAGEREF _Toc217025264 \h </w:instrText>
        </w:r>
        <w:r>
          <w:rPr>
            <w:webHidden/>
          </w:rPr>
        </w:r>
        <w:r>
          <w:rPr>
            <w:webHidden/>
          </w:rPr>
          <w:fldChar w:fldCharType="separate"/>
        </w:r>
        <w:r w:rsidR="00D91F80">
          <w:rPr>
            <w:webHidden/>
          </w:rPr>
          <w:t>42</w:t>
        </w:r>
        <w:r>
          <w:rPr>
            <w:webHidden/>
          </w:rPr>
          <w:fldChar w:fldCharType="end"/>
        </w:r>
      </w:hyperlink>
    </w:p>
    <w:p w14:paraId="6B1704FE" w14:textId="729B9AD8"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65" w:history="1">
        <w:r w:rsidRPr="00917041">
          <w:rPr>
            <w:rStyle w:val="a3"/>
            <w:noProof/>
          </w:rPr>
          <w:t>РИА Новости, 18.12.2025, Более 740 тыс россиян получили пенсионные накопления в 2025 г от Соцфонда - пресс-служба</w:t>
        </w:r>
        <w:r>
          <w:rPr>
            <w:noProof/>
            <w:webHidden/>
          </w:rPr>
          <w:tab/>
        </w:r>
        <w:r>
          <w:rPr>
            <w:noProof/>
            <w:webHidden/>
          </w:rPr>
          <w:fldChar w:fldCharType="begin"/>
        </w:r>
        <w:r>
          <w:rPr>
            <w:noProof/>
            <w:webHidden/>
          </w:rPr>
          <w:instrText xml:space="preserve"> PAGEREF _Toc217025265 \h </w:instrText>
        </w:r>
        <w:r>
          <w:rPr>
            <w:noProof/>
            <w:webHidden/>
          </w:rPr>
        </w:r>
        <w:r>
          <w:rPr>
            <w:noProof/>
            <w:webHidden/>
          </w:rPr>
          <w:fldChar w:fldCharType="separate"/>
        </w:r>
        <w:r w:rsidR="00D91F80">
          <w:rPr>
            <w:noProof/>
            <w:webHidden/>
          </w:rPr>
          <w:t>42</w:t>
        </w:r>
        <w:r>
          <w:rPr>
            <w:noProof/>
            <w:webHidden/>
          </w:rPr>
          <w:fldChar w:fldCharType="end"/>
        </w:r>
      </w:hyperlink>
    </w:p>
    <w:p w14:paraId="6D2770EB" w14:textId="796828BF" w:rsidR="000422B0" w:rsidRDefault="000422B0">
      <w:pPr>
        <w:pStyle w:val="31"/>
        <w:rPr>
          <w:rFonts w:asciiTheme="minorHAnsi" w:eastAsiaTheme="minorEastAsia" w:hAnsiTheme="minorHAnsi" w:cstheme="minorBidi"/>
          <w:kern w:val="2"/>
          <w14:ligatures w14:val="standardContextual"/>
        </w:rPr>
      </w:pPr>
      <w:hyperlink w:anchor="_Toc217025266" w:history="1">
        <w:r w:rsidRPr="00917041">
          <w:rPr>
            <w:rStyle w:val="a3"/>
          </w:rPr>
          <w:t>Пенсионные накопления в этом году получили более 740 тысяч жителей России, средствами которых управлял Социальный фонд России через госкомпанию ВЭБ.РФ, сообщили РИА Новости в пресс-службе фонда.</w:t>
        </w:r>
        <w:r>
          <w:rPr>
            <w:webHidden/>
          </w:rPr>
          <w:tab/>
        </w:r>
        <w:r>
          <w:rPr>
            <w:webHidden/>
          </w:rPr>
          <w:fldChar w:fldCharType="begin"/>
        </w:r>
        <w:r>
          <w:rPr>
            <w:webHidden/>
          </w:rPr>
          <w:instrText xml:space="preserve"> PAGEREF _Toc217025266 \h </w:instrText>
        </w:r>
        <w:r>
          <w:rPr>
            <w:webHidden/>
          </w:rPr>
        </w:r>
        <w:r>
          <w:rPr>
            <w:webHidden/>
          </w:rPr>
          <w:fldChar w:fldCharType="separate"/>
        </w:r>
        <w:r w:rsidR="00D91F80">
          <w:rPr>
            <w:webHidden/>
          </w:rPr>
          <w:t>42</w:t>
        </w:r>
        <w:r>
          <w:rPr>
            <w:webHidden/>
          </w:rPr>
          <w:fldChar w:fldCharType="end"/>
        </w:r>
      </w:hyperlink>
    </w:p>
    <w:p w14:paraId="1D23CFE6" w14:textId="34DE5831"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67" w:history="1">
        <w:r w:rsidRPr="00917041">
          <w:rPr>
            <w:rStyle w:val="a3"/>
            <w:noProof/>
          </w:rPr>
          <w:t>ТАСС, 18.12.2025, Отсрочка выхода на пенсию может увеличить ее сумму более чем вдвое</w:t>
        </w:r>
        <w:r>
          <w:rPr>
            <w:noProof/>
            <w:webHidden/>
          </w:rPr>
          <w:tab/>
        </w:r>
        <w:r>
          <w:rPr>
            <w:noProof/>
            <w:webHidden/>
          </w:rPr>
          <w:fldChar w:fldCharType="begin"/>
        </w:r>
        <w:r>
          <w:rPr>
            <w:noProof/>
            <w:webHidden/>
          </w:rPr>
          <w:instrText xml:space="preserve"> PAGEREF _Toc217025267 \h </w:instrText>
        </w:r>
        <w:r>
          <w:rPr>
            <w:noProof/>
            <w:webHidden/>
          </w:rPr>
        </w:r>
        <w:r>
          <w:rPr>
            <w:noProof/>
            <w:webHidden/>
          </w:rPr>
          <w:fldChar w:fldCharType="separate"/>
        </w:r>
        <w:r w:rsidR="00D91F80">
          <w:rPr>
            <w:noProof/>
            <w:webHidden/>
          </w:rPr>
          <w:t>43</w:t>
        </w:r>
        <w:r>
          <w:rPr>
            <w:noProof/>
            <w:webHidden/>
          </w:rPr>
          <w:fldChar w:fldCharType="end"/>
        </w:r>
      </w:hyperlink>
    </w:p>
    <w:p w14:paraId="01EB6D05" w14:textId="3EB193C4" w:rsidR="000422B0" w:rsidRDefault="000422B0">
      <w:pPr>
        <w:pStyle w:val="31"/>
        <w:rPr>
          <w:rFonts w:asciiTheme="minorHAnsi" w:eastAsiaTheme="minorEastAsia" w:hAnsiTheme="minorHAnsi" w:cstheme="minorBidi"/>
          <w:kern w:val="2"/>
          <w14:ligatures w14:val="standardContextual"/>
        </w:rPr>
      </w:pPr>
      <w:hyperlink w:anchor="_Toc217025268" w:history="1">
        <w:r w:rsidRPr="00917041">
          <w:rPr>
            <w:rStyle w:val="a3"/>
          </w:rPr>
          <w:t>Член комитета Госдумы по труду, социальной политике и делам ветеранов Светлана Бессараб уточнила, что для этого нужно выйти на пенсию на 10 лет раньше срока</w:t>
        </w:r>
        <w:r>
          <w:rPr>
            <w:webHidden/>
          </w:rPr>
          <w:tab/>
        </w:r>
        <w:r>
          <w:rPr>
            <w:webHidden/>
          </w:rPr>
          <w:fldChar w:fldCharType="begin"/>
        </w:r>
        <w:r>
          <w:rPr>
            <w:webHidden/>
          </w:rPr>
          <w:instrText xml:space="preserve"> PAGEREF _Toc217025268 \h </w:instrText>
        </w:r>
        <w:r>
          <w:rPr>
            <w:webHidden/>
          </w:rPr>
        </w:r>
        <w:r>
          <w:rPr>
            <w:webHidden/>
          </w:rPr>
          <w:fldChar w:fldCharType="separate"/>
        </w:r>
        <w:r w:rsidR="00D91F80">
          <w:rPr>
            <w:webHidden/>
          </w:rPr>
          <w:t>43</w:t>
        </w:r>
        <w:r>
          <w:rPr>
            <w:webHidden/>
          </w:rPr>
          <w:fldChar w:fldCharType="end"/>
        </w:r>
      </w:hyperlink>
    </w:p>
    <w:p w14:paraId="3FC210B7" w14:textId="3AC39AB7"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69" w:history="1">
        <w:r w:rsidRPr="00917041">
          <w:rPr>
            <w:rStyle w:val="a3"/>
            <w:noProof/>
          </w:rPr>
          <w:t>ИА REGNUM, 18.12.2025, Россиянам рассказали о возможности увеличить пенсию в два раза</w:t>
        </w:r>
        <w:r>
          <w:rPr>
            <w:noProof/>
            <w:webHidden/>
          </w:rPr>
          <w:tab/>
        </w:r>
        <w:r>
          <w:rPr>
            <w:noProof/>
            <w:webHidden/>
          </w:rPr>
          <w:fldChar w:fldCharType="begin"/>
        </w:r>
        <w:r>
          <w:rPr>
            <w:noProof/>
            <w:webHidden/>
          </w:rPr>
          <w:instrText xml:space="preserve"> PAGEREF _Toc217025269 \h </w:instrText>
        </w:r>
        <w:r>
          <w:rPr>
            <w:noProof/>
            <w:webHidden/>
          </w:rPr>
        </w:r>
        <w:r>
          <w:rPr>
            <w:noProof/>
            <w:webHidden/>
          </w:rPr>
          <w:fldChar w:fldCharType="separate"/>
        </w:r>
        <w:r w:rsidR="00D91F80">
          <w:rPr>
            <w:noProof/>
            <w:webHidden/>
          </w:rPr>
          <w:t>44</w:t>
        </w:r>
        <w:r>
          <w:rPr>
            <w:noProof/>
            <w:webHidden/>
          </w:rPr>
          <w:fldChar w:fldCharType="end"/>
        </w:r>
      </w:hyperlink>
    </w:p>
    <w:p w14:paraId="1308034B" w14:textId="65F70CDD" w:rsidR="000422B0" w:rsidRDefault="000422B0">
      <w:pPr>
        <w:pStyle w:val="31"/>
        <w:rPr>
          <w:rFonts w:asciiTheme="minorHAnsi" w:eastAsiaTheme="minorEastAsia" w:hAnsiTheme="minorHAnsi" w:cstheme="minorBidi"/>
          <w:kern w:val="2"/>
          <w14:ligatures w14:val="standardContextual"/>
        </w:rPr>
      </w:pPr>
      <w:hyperlink w:anchor="_Toc217025270" w:history="1">
        <w:r w:rsidRPr="00917041">
          <w:rPr>
            <w:rStyle w:val="a3"/>
          </w:rPr>
          <w:t>При отсрочке выхода на пенсию на 10 лет россияне могут более чем в два раза увеличить размер выплат. Об этом сообщила глава комитета Совфеда по соцполитике Елена Перминова.</w:t>
        </w:r>
        <w:r>
          <w:rPr>
            <w:webHidden/>
          </w:rPr>
          <w:tab/>
        </w:r>
        <w:r>
          <w:rPr>
            <w:webHidden/>
          </w:rPr>
          <w:fldChar w:fldCharType="begin"/>
        </w:r>
        <w:r>
          <w:rPr>
            <w:webHidden/>
          </w:rPr>
          <w:instrText xml:space="preserve"> PAGEREF _Toc217025270 \h </w:instrText>
        </w:r>
        <w:r>
          <w:rPr>
            <w:webHidden/>
          </w:rPr>
        </w:r>
        <w:r>
          <w:rPr>
            <w:webHidden/>
          </w:rPr>
          <w:fldChar w:fldCharType="separate"/>
        </w:r>
        <w:r w:rsidR="00D91F80">
          <w:rPr>
            <w:webHidden/>
          </w:rPr>
          <w:t>44</w:t>
        </w:r>
        <w:r>
          <w:rPr>
            <w:webHidden/>
          </w:rPr>
          <w:fldChar w:fldCharType="end"/>
        </w:r>
      </w:hyperlink>
    </w:p>
    <w:p w14:paraId="35731150" w14:textId="375A3F6A"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71" w:history="1">
        <w:r w:rsidRPr="00917041">
          <w:rPr>
            <w:rStyle w:val="a3"/>
            <w:noProof/>
          </w:rPr>
          <w:t>RT, 18.12.2025, В Госдуме объяснили, как пенсионерам легально получать доход от творчества</w:t>
        </w:r>
        <w:r>
          <w:rPr>
            <w:noProof/>
            <w:webHidden/>
          </w:rPr>
          <w:tab/>
        </w:r>
        <w:r>
          <w:rPr>
            <w:noProof/>
            <w:webHidden/>
          </w:rPr>
          <w:fldChar w:fldCharType="begin"/>
        </w:r>
        <w:r>
          <w:rPr>
            <w:noProof/>
            <w:webHidden/>
          </w:rPr>
          <w:instrText xml:space="preserve"> PAGEREF _Toc217025271 \h </w:instrText>
        </w:r>
        <w:r>
          <w:rPr>
            <w:noProof/>
            <w:webHidden/>
          </w:rPr>
        </w:r>
        <w:r>
          <w:rPr>
            <w:noProof/>
            <w:webHidden/>
          </w:rPr>
          <w:fldChar w:fldCharType="separate"/>
        </w:r>
        <w:r w:rsidR="00D91F80">
          <w:rPr>
            <w:noProof/>
            <w:webHidden/>
          </w:rPr>
          <w:t>45</w:t>
        </w:r>
        <w:r>
          <w:rPr>
            <w:noProof/>
            <w:webHidden/>
          </w:rPr>
          <w:fldChar w:fldCharType="end"/>
        </w:r>
      </w:hyperlink>
    </w:p>
    <w:p w14:paraId="1A6C0554" w14:textId="4EEAF559" w:rsidR="000422B0" w:rsidRDefault="000422B0">
      <w:pPr>
        <w:pStyle w:val="31"/>
        <w:rPr>
          <w:rFonts w:asciiTheme="minorHAnsi" w:eastAsiaTheme="minorEastAsia" w:hAnsiTheme="minorHAnsi" w:cstheme="minorBidi"/>
          <w:kern w:val="2"/>
          <w14:ligatures w14:val="standardContextual"/>
        </w:rPr>
      </w:pPr>
      <w:hyperlink w:anchor="_Toc217025272" w:history="1">
        <w:r w:rsidRPr="00917041">
          <w:rPr>
            <w:rStyle w:val="a3"/>
          </w:rPr>
          <w:t>Многие пенсионеры в России занимаются творчеством - вяжут, шьют, создают уникальные игрушки и сувениры. Государство создало для таких граждан максимально простой и льготный способ легально получать доход без лишней бумажной волокиты - режим самозанятости, рассказал в беседе с RT депутат Госдумы, заместитель председателя комитета по бюджету и налогам Каплан Панеш.</w:t>
        </w:r>
        <w:r>
          <w:rPr>
            <w:webHidden/>
          </w:rPr>
          <w:tab/>
        </w:r>
        <w:r>
          <w:rPr>
            <w:webHidden/>
          </w:rPr>
          <w:fldChar w:fldCharType="begin"/>
        </w:r>
        <w:r>
          <w:rPr>
            <w:webHidden/>
          </w:rPr>
          <w:instrText xml:space="preserve"> PAGEREF _Toc217025272 \h </w:instrText>
        </w:r>
        <w:r>
          <w:rPr>
            <w:webHidden/>
          </w:rPr>
        </w:r>
        <w:r>
          <w:rPr>
            <w:webHidden/>
          </w:rPr>
          <w:fldChar w:fldCharType="separate"/>
        </w:r>
        <w:r w:rsidR="00D91F80">
          <w:rPr>
            <w:webHidden/>
          </w:rPr>
          <w:t>45</w:t>
        </w:r>
        <w:r>
          <w:rPr>
            <w:webHidden/>
          </w:rPr>
          <w:fldChar w:fldCharType="end"/>
        </w:r>
      </w:hyperlink>
    </w:p>
    <w:p w14:paraId="3D152422" w14:textId="126AD01F"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73" w:history="1">
        <w:r w:rsidRPr="00917041">
          <w:rPr>
            <w:rStyle w:val="a3"/>
            <w:noProof/>
          </w:rPr>
          <w:t>Интерфакс, 18.12.2025, Достигшим предпенсионного возраста до 31 декабря 2025 года жителям Подмосковья сохранят льготы</w:t>
        </w:r>
        <w:r>
          <w:rPr>
            <w:noProof/>
            <w:webHidden/>
          </w:rPr>
          <w:tab/>
        </w:r>
        <w:r>
          <w:rPr>
            <w:noProof/>
            <w:webHidden/>
          </w:rPr>
          <w:fldChar w:fldCharType="begin"/>
        </w:r>
        <w:r>
          <w:rPr>
            <w:noProof/>
            <w:webHidden/>
          </w:rPr>
          <w:instrText xml:space="preserve"> PAGEREF _Toc217025273 \h </w:instrText>
        </w:r>
        <w:r>
          <w:rPr>
            <w:noProof/>
            <w:webHidden/>
          </w:rPr>
        </w:r>
        <w:r>
          <w:rPr>
            <w:noProof/>
            <w:webHidden/>
          </w:rPr>
          <w:fldChar w:fldCharType="separate"/>
        </w:r>
        <w:r w:rsidR="00D91F80">
          <w:rPr>
            <w:noProof/>
            <w:webHidden/>
          </w:rPr>
          <w:t>46</w:t>
        </w:r>
        <w:r>
          <w:rPr>
            <w:noProof/>
            <w:webHidden/>
          </w:rPr>
          <w:fldChar w:fldCharType="end"/>
        </w:r>
      </w:hyperlink>
    </w:p>
    <w:p w14:paraId="6F18042A" w14:textId="04D0EDE3" w:rsidR="000422B0" w:rsidRDefault="000422B0">
      <w:pPr>
        <w:pStyle w:val="31"/>
        <w:rPr>
          <w:rFonts w:asciiTheme="minorHAnsi" w:eastAsiaTheme="minorEastAsia" w:hAnsiTheme="minorHAnsi" w:cstheme="minorBidi"/>
          <w:kern w:val="2"/>
          <w14:ligatures w14:val="standardContextual"/>
        </w:rPr>
      </w:pPr>
      <w:hyperlink w:anchor="_Toc217025274" w:history="1">
        <w:r w:rsidRPr="00917041">
          <w:rPr>
            <w:rStyle w:val="a3"/>
          </w:rPr>
          <w:t>Депутаты Мособлдумы на заседании в четверг внесли изменения в ряд законов, касающихся социальной защиты населения в части предоставления льгот жителям предпенсионного возраста.</w:t>
        </w:r>
        <w:r>
          <w:rPr>
            <w:webHidden/>
          </w:rPr>
          <w:tab/>
        </w:r>
        <w:r>
          <w:rPr>
            <w:webHidden/>
          </w:rPr>
          <w:fldChar w:fldCharType="begin"/>
        </w:r>
        <w:r>
          <w:rPr>
            <w:webHidden/>
          </w:rPr>
          <w:instrText xml:space="preserve"> PAGEREF _Toc217025274 \h </w:instrText>
        </w:r>
        <w:r>
          <w:rPr>
            <w:webHidden/>
          </w:rPr>
        </w:r>
        <w:r>
          <w:rPr>
            <w:webHidden/>
          </w:rPr>
          <w:fldChar w:fldCharType="separate"/>
        </w:r>
        <w:r w:rsidR="00D91F80">
          <w:rPr>
            <w:webHidden/>
          </w:rPr>
          <w:t>46</w:t>
        </w:r>
        <w:r>
          <w:rPr>
            <w:webHidden/>
          </w:rPr>
          <w:fldChar w:fldCharType="end"/>
        </w:r>
      </w:hyperlink>
    </w:p>
    <w:p w14:paraId="0764BAF8" w14:textId="45EEACDC"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75" w:history="1">
        <w:r w:rsidRPr="00917041">
          <w:rPr>
            <w:rStyle w:val="a3"/>
            <w:noProof/>
          </w:rPr>
          <w:t>Интерфакс, 18.12.2025, Костромская область с 1 января 2026 года повысит льготникам доплату к пенсии</w:t>
        </w:r>
        <w:r>
          <w:rPr>
            <w:noProof/>
            <w:webHidden/>
          </w:rPr>
          <w:tab/>
        </w:r>
        <w:r>
          <w:rPr>
            <w:noProof/>
            <w:webHidden/>
          </w:rPr>
          <w:fldChar w:fldCharType="begin"/>
        </w:r>
        <w:r>
          <w:rPr>
            <w:noProof/>
            <w:webHidden/>
          </w:rPr>
          <w:instrText xml:space="preserve"> PAGEREF _Toc217025275 \h </w:instrText>
        </w:r>
        <w:r>
          <w:rPr>
            <w:noProof/>
            <w:webHidden/>
          </w:rPr>
        </w:r>
        <w:r>
          <w:rPr>
            <w:noProof/>
            <w:webHidden/>
          </w:rPr>
          <w:fldChar w:fldCharType="separate"/>
        </w:r>
        <w:r w:rsidR="00D91F80">
          <w:rPr>
            <w:noProof/>
            <w:webHidden/>
          </w:rPr>
          <w:t>47</w:t>
        </w:r>
        <w:r>
          <w:rPr>
            <w:noProof/>
            <w:webHidden/>
          </w:rPr>
          <w:fldChar w:fldCharType="end"/>
        </w:r>
      </w:hyperlink>
    </w:p>
    <w:p w14:paraId="3E656B60" w14:textId="37AF151A" w:rsidR="000422B0" w:rsidRDefault="000422B0">
      <w:pPr>
        <w:pStyle w:val="31"/>
        <w:rPr>
          <w:rFonts w:asciiTheme="minorHAnsi" w:eastAsiaTheme="minorEastAsia" w:hAnsiTheme="minorHAnsi" w:cstheme="minorBidi"/>
          <w:kern w:val="2"/>
          <w14:ligatures w14:val="standardContextual"/>
        </w:rPr>
      </w:pPr>
      <w:hyperlink w:anchor="_Toc217025276" w:history="1">
        <w:r w:rsidRPr="00917041">
          <w:rPr>
            <w:rStyle w:val="a3"/>
          </w:rPr>
          <w:t>Депутаты Костромской областной думы на заседании в четверг утвердили законодательскую инициативу губернатора Сергея Ситникова о повышении доплат к пенсии ряду категорий льготников, сообщает пресс-служба регионального парламента.</w:t>
        </w:r>
        <w:r>
          <w:rPr>
            <w:webHidden/>
          </w:rPr>
          <w:tab/>
        </w:r>
        <w:r>
          <w:rPr>
            <w:webHidden/>
          </w:rPr>
          <w:fldChar w:fldCharType="begin"/>
        </w:r>
        <w:r>
          <w:rPr>
            <w:webHidden/>
          </w:rPr>
          <w:instrText xml:space="preserve"> PAGEREF _Toc217025276 \h </w:instrText>
        </w:r>
        <w:r>
          <w:rPr>
            <w:webHidden/>
          </w:rPr>
        </w:r>
        <w:r>
          <w:rPr>
            <w:webHidden/>
          </w:rPr>
          <w:fldChar w:fldCharType="separate"/>
        </w:r>
        <w:r w:rsidR="00D91F80">
          <w:rPr>
            <w:webHidden/>
          </w:rPr>
          <w:t>47</w:t>
        </w:r>
        <w:r>
          <w:rPr>
            <w:webHidden/>
          </w:rPr>
          <w:fldChar w:fldCharType="end"/>
        </w:r>
      </w:hyperlink>
    </w:p>
    <w:p w14:paraId="53D50CF4" w14:textId="10353C94"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77" w:history="1">
        <w:r w:rsidRPr="00917041">
          <w:rPr>
            <w:rStyle w:val="a3"/>
            <w:noProof/>
          </w:rPr>
          <w:t>Росбалт, 17.12.2025, Пенсии в январе вырастут — у кого-то очень существенно</w:t>
        </w:r>
        <w:r>
          <w:rPr>
            <w:noProof/>
            <w:webHidden/>
          </w:rPr>
          <w:tab/>
        </w:r>
        <w:r>
          <w:rPr>
            <w:noProof/>
            <w:webHidden/>
          </w:rPr>
          <w:fldChar w:fldCharType="begin"/>
        </w:r>
        <w:r>
          <w:rPr>
            <w:noProof/>
            <w:webHidden/>
          </w:rPr>
          <w:instrText xml:space="preserve"> PAGEREF _Toc217025277 \h </w:instrText>
        </w:r>
        <w:r>
          <w:rPr>
            <w:noProof/>
            <w:webHidden/>
          </w:rPr>
        </w:r>
        <w:r>
          <w:rPr>
            <w:noProof/>
            <w:webHidden/>
          </w:rPr>
          <w:fldChar w:fldCharType="separate"/>
        </w:r>
        <w:r w:rsidR="00D91F80">
          <w:rPr>
            <w:noProof/>
            <w:webHidden/>
          </w:rPr>
          <w:t>47</w:t>
        </w:r>
        <w:r>
          <w:rPr>
            <w:noProof/>
            <w:webHidden/>
          </w:rPr>
          <w:fldChar w:fldCharType="end"/>
        </w:r>
      </w:hyperlink>
    </w:p>
    <w:p w14:paraId="2F5EC6A1" w14:textId="6EB03BA9" w:rsidR="000422B0" w:rsidRDefault="000422B0">
      <w:pPr>
        <w:pStyle w:val="31"/>
        <w:rPr>
          <w:rFonts w:asciiTheme="minorHAnsi" w:eastAsiaTheme="minorEastAsia" w:hAnsiTheme="minorHAnsi" w:cstheme="minorBidi"/>
          <w:kern w:val="2"/>
          <w14:ligatures w14:val="standardContextual"/>
        </w:rPr>
      </w:pPr>
      <w:hyperlink w:anchor="_Toc217025278" w:history="1">
        <w:r w:rsidRPr="00917041">
          <w:rPr>
            <w:rStyle w:val="a3"/>
          </w:rPr>
          <w:t>Для 38 млн россиян размер январских пенсий увеличится. Корректировка затронет как страховые пенсии по старости, так и по потере кормильца и инвалидности. Все они будут проиндексированы на 7,6% — в один этап.</w:t>
        </w:r>
        <w:r>
          <w:rPr>
            <w:webHidden/>
          </w:rPr>
          <w:tab/>
        </w:r>
        <w:r>
          <w:rPr>
            <w:webHidden/>
          </w:rPr>
          <w:fldChar w:fldCharType="begin"/>
        </w:r>
        <w:r>
          <w:rPr>
            <w:webHidden/>
          </w:rPr>
          <w:instrText xml:space="preserve"> PAGEREF _Toc217025278 \h </w:instrText>
        </w:r>
        <w:r>
          <w:rPr>
            <w:webHidden/>
          </w:rPr>
        </w:r>
        <w:r>
          <w:rPr>
            <w:webHidden/>
          </w:rPr>
          <w:fldChar w:fldCharType="separate"/>
        </w:r>
        <w:r w:rsidR="00D91F80">
          <w:rPr>
            <w:webHidden/>
          </w:rPr>
          <w:t>47</w:t>
        </w:r>
        <w:r>
          <w:rPr>
            <w:webHidden/>
          </w:rPr>
          <w:fldChar w:fldCharType="end"/>
        </w:r>
      </w:hyperlink>
    </w:p>
    <w:p w14:paraId="61F6EE18" w14:textId="2DA063C0"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79" w:history="1">
        <w:r w:rsidRPr="00917041">
          <w:rPr>
            <w:rStyle w:val="a3"/>
            <w:noProof/>
          </w:rPr>
          <w:t>РЕН ТВ, 18.12.2025, В Госдуме указали на доплаты к пенсии за иждивенцев и иные надбавки в 2026 году</w:t>
        </w:r>
        <w:r>
          <w:rPr>
            <w:noProof/>
            <w:webHidden/>
          </w:rPr>
          <w:tab/>
        </w:r>
        <w:r>
          <w:rPr>
            <w:noProof/>
            <w:webHidden/>
          </w:rPr>
          <w:fldChar w:fldCharType="begin"/>
        </w:r>
        <w:r>
          <w:rPr>
            <w:noProof/>
            <w:webHidden/>
          </w:rPr>
          <w:instrText xml:space="preserve"> PAGEREF _Toc217025279 \h </w:instrText>
        </w:r>
        <w:r>
          <w:rPr>
            <w:noProof/>
            <w:webHidden/>
          </w:rPr>
        </w:r>
        <w:r>
          <w:rPr>
            <w:noProof/>
            <w:webHidden/>
          </w:rPr>
          <w:fldChar w:fldCharType="separate"/>
        </w:r>
        <w:r w:rsidR="00D91F80">
          <w:rPr>
            <w:noProof/>
            <w:webHidden/>
          </w:rPr>
          <w:t>48</w:t>
        </w:r>
        <w:r>
          <w:rPr>
            <w:noProof/>
            <w:webHidden/>
          </w:rPr>
          <w:fldChar w:fldCharType="end"/>
        </w:r>
      </w:hyperlink>
    </w:p>
    <w:p w14:paraId="5919063A" w14:textId="3C7717D8" w:rsidR="000422B0" w:rsidRDefault="000422B0">
      <w:pPr>
        <w:pStyle w:val="31"/>
        <w:rPr>
          <w:rFonts w:asciiTheme="minorHAnsi" w:eastAsiaTheme="minorEastAsia" w:hAnsiTheme="minorHAnsi" w:cstheme="minorBidi"/>
          <w:kern w:val="2"/>
          <w14:ligatures w14:val="standardContextual"/>
        </w:rPr>
      </w:pPr>
      <w:hyperlink w:anchor="_Toc217025280" w:history="1">
        <w:r w:rsidRPr="00917041">
          <w:rPr>
            <w:rStyle w:val="a3"/>
          </w:rPr>
          <w:t>В 2026 году пенсионеры в России смогут увеличить размер своих доходов за счет доплат за нетрудоспособных иждивенцев, включая детей. Об этом 18 декабря рассказал председатель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_Toc217025280 \h </w:instrText>
        </w:r>
        <w:r>
          <w:rPr>
            <w:webHidden/>
          </w:rPr>
        </w:r>
        <w:r>
          <w:rPr>
            <w:webHidden/>
          </w:rPr>
          <w:fldChar w:fldCharType="separate"/>
        </w:r>
        <w:r w:rsidR="00D91F80">
          <w:rPr>
            <w:webHidden/>
          </w:rPr>
          <w:t>48</w:t>
        </w:r>
        <w:r>
          <w:rPr>
            <w:webHidden/>
          </w:rPr>
          <w:fldChar w:fldCharType="end"/>
        </w:r>
      </w:hyperlink>
    </w:p>
    <w:p w14:paraId="3010D469" w14:textId="3D4CA6A6"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81" w:history="1">
        <w:r w:rsidRPr="00917041">
          <w:rPr>
            <w:rStyle w:val="a3"/>
            <w:noProof/>
          </w:rPr>
          <w:t>ФедералПресс, 18.12.2025, Стало известно, как и когда вырастут пенсии россиян в 2026 году</w:t>
        </w:r>
        <w:r>
          <w:rPr>
            <w:noProof/>
            <w:webHidden/>
          </w:rPr>
          <w:tab/>
        </w:r>
        <w:r>
          <w:rPr>
            <w:noProof/>
            <w:webHidden/>
          </w:rPr>
          <w:fldChar w:fldCharType="begin"/>
        </w:r>
        <w:r>
          <w:rPr>
            <w:noProof/>
            <w:webHidden/>
          </w:rPr>
          <w:instrText xml:space="preserve"> PAGEREF _Toc217025281 \h </w:instrText>
        </w:r>
        <w:r>
          <w:rPr>
            <w:noProof/>
            <w:webHidden/>
          </w:rPr>
        </w:r>
        <w:r>
          <w:rPr>
            <w:noProof/>
            <w:webHidden/>
          </w:rPr>
          <w:fldChar w:fldCharType="separate"/>
        </w:r>
        <w:r w:rsidR="00D91F80">
          <w:rPr>
            <w:noProof/>
            <w:webHidden/>
          </w:rPr>
          <w:t>49</w:t>
        </w:r>
        <w:r>
          <w:rPr>
            <w:noProof/>
            <w:webHidden/>
          </w:rPr>
          <w:fldChar w:fldCharType="end"/>
        </w:r>
      </w:hyperlink>
    </w:p>
    <w:p w14:paraId="10B184DB" w14:textId="24FC6FA6" w:rsidR="000422B0" w:rsidRDefault="000422B0">
      <w:pPr>
        <w:pStyle w:val="31"/>
        <w:rPr>
          <w:rFonts w:asciiTheme="minorHAnsi" w:eastAsiaTheme="minorEastAsia" w:hAnsiTheme="minorHAnsi" w:cstheme="minorBidi"/>
          <w:kern w:val="2"/>
          <w14:ligatures w14:val="standardContextual"/>
        </w:rPr>
      </w:pPr>
      <w:hyperlink w:anchor="_Toc217025282" w:history="1">
        <w:r w:rsidRPr="00917041">
          <w:rPr>
            <w:rStyle w:val="a3"/>
          </w:rPr>
          <w:t>В 2026 году страховые пенсии в России проиндексируют на 7,6 %. Впервые за последние годы повышение пройдет с 1 января, поэтому пенсионеры получат увеличенные выплаты уже в начале года. Как пояснил кандидат экономических наук, доцент Финансового университета при правительстве РФ Игорь Балынин, изменение сроков индексации позволит сразу учесть рост пенсий в январских выплатах.</w:t>
        </w:r>
        <w:r>
          <w:rPr>
            <w:webHidden/>
          </w:rPr>
          <w:tab/>
        </w:r>
        <w:r>
          <w:rPr>
            <w:webHidden/>
          </w:rPr>
          <w:fldChar w:fldCharType="begin"/>
        </w:r>
        <w:r>
          <w:rPr>
            <w:webHidden/>
          </w:rPr>
          <w:instrText xml:space="preserve"> PAGEREF _Toc217025282 \h </w:instrText>
        </w:r>
        <w:r>
          <w:rPr>
            <w:webHidden/>
          </w:rPr>
        </w:r>
        <w:r>
          <w:rPr>
            <w:webHidden/>
          </w:rPr>
          <w:fldChar w:fldCharType="separate"/>
        </w:r>
        <w:r w:rsidR="00D91F80">
          <w:rPr>
            <w:webHidden/>
          </w:rPr>
          <w:t>49</w:t>
        </w:r>
        <w:r>
          <w:rPr>
            <w:webHidden/>
          </w:rPr>
          <w:fldChar w:fldCharType="end"/>
        </w:r>
      </w:hyperlink>
    </w:p>
    <w:p w14:paraId="05428EB1" w14:textId="45AF4DFB"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83" w:history="1">
        <w:r w:rsidRPr="00917041">
          <w:rPr>
            <w:rStyle w:val="a3"/>
            <w:noProof/>
          </w:rPr>
          <w:t>Газета.ру, 18.12.2025, Россиянам рассказали, как будут повышены пенсии в 2026 году</w:t>
        </w:r>
        <w:r>
          <w:rPr>
            <w:noProof/>
            <w:webHidden/>
          </w:rPr>
          <w:tab/>
        </w:r>
        <w:r>
          <w:rPr>
            <w:noProof/>
            <w:webHidden/>
          </w:rPr>
          <w:fldChar w:fldCharType="begin"/>
        </w:r>
        <w:r>
          <w:rPr>
            <w:noProof/>
            <w:webHidden/>
          </w:rPr>
          <w:instrText xml:space="preserve"> PAGEREF _Toc217025283 \h </w:instrText>
        </w:r>
        <w:r>
          <w:rPr>
            <w:noProof/>
            <w:webHidden/>
          </w:rPr>
        </w:r>
        <w:r>
          <w:rPr>
            <w:noProof/>
            <w:webHidden/>
          </w:rPr>
          <w:fldChar w:fldCharType="separate"/>
        </w:r>
        <w:r w:rsidR="00D91F80">
          <w:rPr>
            <w:noProof/>
            <w:webHidden/>
          </w:rPr>
          <w:t>50</w:t>
        </w:r>
        <w:r>
          <w:rPr>
            <w:noProof/>
            <w:webHidden/>
          </w:rPr>
          <w:fldChar w:fldCharType="end"/>
        </w:r>
      </w:hyperlink>
    </w:p>
    <w:p w14:paraId="6568DA90" w14:textId="11CE24BC" w:rsidR="000422B0" w:rsidRDefault="000422B0">
      <w:pPr>
        <w:pStyle w:val="31"/>
        <w:rPr>
          <w:rFonts w:asciiTheme="minorHAnsi" w:eastAsiaTheme="minorEastAsia" w:hAnsiTheme="minorHAnsi" w:cstheme="minorBidi"/>
          <w:kern w:val="2"/>
          <w14:ligatures w14:val="standardContextual"/>
        </w:rPr>
      </w:pPr>
      <w:hyperlink w:anchor="_Toc217025284" w:history="1">
        <w:r w:rsidRPr="00917041">
          <w:rPr>
            <w:rStyle w:val="a3"/>
          </w:rPr>
          <w:t>В 2026 году пенсии россиян повысят на 7,6%. В отличие от прежней практики, индексация страховых пенсий в 2026 году произойдет с 1 января. Это означает, что уже в начале года пенсионеры получат выплаты в повышенном размере,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_Toc217025284 \h </w:instrText>
        </w:r>
        <w:r>
          <w:rPr>
            <w:webHidden/>
          </w:rPr>
        </w:r>
        <w:r>
          <w:rPr>
            <w:webHidden/>
          </w:rPr>
          <w:fldChar w:fldCharType="separate"/>
        </w:r>
        <w:r w:rsidR="00D91F80">
          <w:rPr>
            <w:webHidden/>
          </w:rPr>
          <w:t>50</w:t>
        </w:r>
        <w:r>
          <w:rPr>
            <w:webHidden/>
          </w:rPr>
          <w:fldChar w:fldCharType="end"/>
        </w:r>
      </w:hyperlink>
    </w:p>
    <w:p w14:paraId="0295C459" w14:textId="11DC40FC"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85" w:history="1">
        <w:r w:rsidRPr="00917041">
          <w:rPr>
            <w:rStyle w:val="a3"/>
            <w:noProof/>
          </w:rPr>
          <w:t>РИАМО, 17.12.2025, Не носит практического характера: эксперт — об идее лишить тунеядцев пенсии</w:t>
        </w:r>
        <w:r>
          <w:rPr>
            <w:noProof/>
            <w:webHidden/>
          </w:rPr>
          <w:tab/>
        </w:r>
        <w:r>
          <w:rPr>
            <w:noProof/>
            <w:webHidden/>
          </w:rPr>
          <w:fldChar w:fldCharType="begin"/>
        </w:r>
        <w:r>
          <w:rPr>
            <w:noProof/>
            <w:webHidden/>
          </w:rPr>
          <w:instrText xml:space="preserve"> PAGEREF _Toc217025285 \h </w:instrText>
        </w:r>
        <w:r>
          <w:rPr>
            <w:noProof/>
            <w:webHidden/>
          </w:rPr>
        </w:r>
        <w:r>
          <w:rPr>
            <w:noProof/>
            <w:webHidden/>
          </w:rPr>
          <w:fldChar w:fldCharType="separate"/>
        </w:r>
        <w:r w:rsidR="00D91F80">
          <w:rPr>
            <w:noProof/>
            <w:webHidden/>
          </w:rPr>
          <w:t>51</w:t>
        </w:r>
        <w:r>
          <w:rPr>
            <w:noProof/>
            <w:webHidden/>
          </w:rPr>
          <w:fldChar w:fldCharType="end"/>
        </w:r>
      </w:hyperlink>
    </w:p>
    <w:p w14:paraId="469A2B60" w14:textId="5B1E7425" w:rsidR="000422B0" w:rsidRDefault="000422B0">
      <w:pPr>
        <w:pStyle w:val="31"/>
        <w:rPr>
          <w:rFonts w:asciiTheme="minorHAnsi" w:eastAsiaTheme="minorEastAsia" w:hAnsiTheme="minorHAnsi" w:cstheme="minorBidi"/>
          <w:kern w:val="2"/>
          <w14:ligatures w14:val="standardContextual"/>
        </w:rPr>
      </w:pPr>
      <w:hyperlink w:anchor="_Toc217025286" w:history="1">
        <w:r w:rsidRPr="00917041">
          <w:rPr>
            <w:rStyle w:val="a3"/>
          </w:rPr>
          <w:t>Инициатива лишать пенсий тех, кто не делал взносы в систему, в настоящее время выглядит крайне нереалистичной и носит скорее дискуссионный, чем практический характер, сообщил РИАМО доцент кафедры стратегического и инновационного развития факультета «Высшая школа управления» Финуниверситета при правительстве РФ Михаил Хачатурян.</w:t>
        </w:r>
        <w:r>
          <w:rPr>
            <w:webHidden/>
          </w:rPr>
          <w:tab/>
        </w:r>
        <w:r>
          <w:rPr>
            <w:webHidden/>
          </w:rPr>
          <w:fldChar w:fldCharType="begin"/>
        </w:r>
        <w:r>
          <w:rPr>
            <w:webHidden/>
          </w:rPr>
          <w:instrText xml:space="preserve"> PAGEREF _Toc217025286 \h </w:instrText>
        </w:r>
        <w:r>
          <w:rPr>
            <w:webHidden/>
          </w:rPr>
        </w:r>
        <w:r>
          <w:rPr>
            <w:webHidden/>
          </w:rPr>
          <w:fldChar w:fldCharType="separate"/>
        </w:r>
        <w:r w:rsidR="00D91F80">
          <w:rPr>
            <w:webHidden/>
          </w:rPr>
          <w:t>51</w:t>
        </w:r>
        <w:r>
          <w:rPr>
            <w:webHidden/>
          </w:rPr>
          <w:fldChar w:fldCharType="end"/>
        </w:r>
      </w:hyperlink>
    </w:p>
    <w:p w14:paraId="237EDFB1" w14:textId="3EAD5CB1"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87" w:history="1">
        <w:r w:rsidRPr="00917041">
          <w:rPr>
            <w:rStyle w:val="a3"/>
            <w:noProof/>
          </w:rPr>
          <w:t>Мир новостей, 17.12.2025, Яна ПОЛЯНСКАЯ, Что изменится в пенсиях в 2026-м</w:t>
        </w:r>
        <w:r>
          <w:rPr>
            <w:noProof/>
            <w:webHidden/>
          </w:rPr>
          <w:tab/>
        </w:r>
        <w:r>
          <w:rPr>
            <w:noProof/>
            <w:webHidden/>
          </w:rPr>
          <w:fldChar w:fldCharType="begin"/>
        </w:r>
        <w:r>
          <w:rPr>
            <w:noProof/>
            <w:webHidden/>
          </w:rPr>
          <w:instrText xml:space="preserve"> PAGEREF _Toc217025287 \h </w:instrText>
        </w:r>
        <w:r>
          <w:rPr>
            <w:noProof/>
            <w:webHidden/>
          </w:rPr>
        </w:r>
        <w:r>
          <w:rPr>
            <w:noProof/>
            <w:webHidden/>
          </w:rPr>
          <w:fldChar w:fldCharType="separate"/>
        </w:r>
        <w:r w:rsidR="00D91F80">
          <w:rPr>
            <w:noProof/>
            <w:webHidden/>
          </w:rPr>
          <w:t>51</w:t>
        </w:r>
        <w:r>
          <w:rPr>
            <w:noProof/>
            <w:webHidden/>
          </w:rPr>
          <w:fldChar w:fldCharType="end"/>
        </w:r>
      </w:hyperlink>
    </w:p>
    <w:p w14:paraId="55583D4D" w14:textId="2514307F" w:rsidR="000422B0" w:rsidRDefault="000422B0">
      <w:pPr>
        <w:pStyle w:val="31"/>
        <w:rPr>
          <w:rFonts w:asciiTheme="minorHAnsi" w:eastAsiaTheme="minorEastAsia" w:hAnsiTheme="minorHAnsi" w:cstheme="minorBidi"/>
          <w:kern w:val="2"/>
          <w14:ligatures w14:val="standardContextual"/>
        </w:rPr>
      </w:pPr>
      <w:hyperlink w:anchor="_Toc217025288" w:history="1">
        <w:r w:rsidRPr="00917041">
          <w:rPr>
            <w:rStyle w:val="a3"/>
          </w:rPr>
          <w:t>Недавно президент призвал системно работать над увеличением доходов пенсионеров.</w:t>
        </w:r>
        <w:r>
          <w:rPr>
            <w:webHidden/>
          </w:rPr>
          <w:tab/>
        </w:r>
        <w:r>
          <w:rPr>
            <w:webHidden/>
          </w:rPr>
          <w:fldChar w:fldCharType="begin"/>
        </w:r>
        <w:r>
          <w:rPr>
            <w:webHidden/>
          </w:rPr>
          <w:instrText xml:space="preserve"> PAGEREF _Toc217025288 \h </w:instrText>
        </w:r>
        <w:r>
          <w:rPr>
            <w:webHidden/>
          </w:rPr>
        </w:r>
        <w:r>
          <w:rPr>
            <w:webHidden/>
          </w:rPr>
          <w:fldChar w:fldCharType="separate"/>
        </w:r>
        <w:r w:rsidR="00D91F80">
          <w:rPr>
            <w:webHidden/>
          </w:rPr>
          <w:t>51</w:t>
        </w:r>
        <w:r>
          <w:rPr>
            <w:webHidden/>
          </w:rPr>
          <w:fldChar w:fldCharType="end"/>
        </w:r>
      </w:hyperlink>
    </w:p>
    <w:p w14:paraId="35348F0F" w14:textId="03B649AC"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89" w:history="1">
        <w:r w:rsidRPr="00917041">
          <w:rPr>
            <w:rStyle w:val="a3"/>
            <w:noProof/>
          </w:rPr>
          <w:t>PRIMPRESS, 18.12.2025, С января для пенсионеров вводится единовременная выплата</w:t>
        </w:r>
        <w:r>
          <w:rPr>
            <w:noProof/>
            <w:webHidden/>
          </w:rPr>
          <w:tab/>
        </w:r>
        <w:r>
          <w:rPr>
            <w:noProof/>
            <w:webHidden/>
          </w:rPr>
          <w:fldChar w:fldCharType="begin"/>
        </w:r>
        <w:r>
          <w:rPr>
            <w:noProof/>
            <w:webHidden/>
          </w:rPr>
          <w:instrText xml:space="preserve"> PAGEREF _Toc217025289 \h </w:instrText>
        </w:r>
        <w:r>
          <w:rPr>
            <w:noProof/>
            <w:webHidden/>
          </w:rPr>
        </w:r>
        <w:r>
          <w:rPr>
            <w:noProof/>
            <w:webHidden/>
          </w:rPr>
          <w:fldChar w:fldCharType="separate"/>
        </w:r>
        <w:r w:rsidR="00D91F80">
          <w:rPr>
            <w:noProof/>
            <w:webHidden/>
          </w:rPr>
          <w:t>53</w:t>
        </w:r>
        <w:r>
          <w:rPr>
            <w:noProof/>
            <w:webHidden/>
          </w:rPr>
          <w:fldChar w:fldCharType="end"/>
        </w:r>
      </w:hyperlink>
    </w:p>
    <w:p w14:paraId="3C61155B" w14:textId="21B045DB" w:rsidR="000422B0" w:rsidRDefault="000422B0">
      <w:pPr>
        <w:pStyle w:val="31"/>
        <w:rPr>
          <w:rFonts w:asciiTheme="minorHAnsi" w:eastAsiaTheme="minorEastAsia" w:hAnsiTheme="minorHAnsi" w:cstheme="minorBidi"/>
          <w:kern w:val="2"/>
          <w14:ligatures w14:val="standardContextual"/>
        </w:rPr>
      </w:pPr>
      <w:hyperlink w:anchor="_Toc217025290" w:history="1">
        <w:r w:rsidRPr="00917041">
          <w:rPr>
            <w:rStyle w:val="a3"/>
          </w:rPr>
          <w:t>С января 2026 года стартует новая инициатива поддержки граждан пожилого возраста — единовременная выплата для пенсионеров. Эта мера направлена на повышение благосостояния, частичную компенсацию инфляционных издержек и начало нового отчетного периода для пенсионной системы, сообщает PRIMPRESS.</w:t>
        </w:r>
        <w:r>
          <w:rPr>
            <w:webHidden/>
          </w:rPr>
          <w:tab/>
        </w:r>
        <w:r>
          <w:rPr>
            <w:webHidden/>
          </w:rPr>
          <w:fldChar w:fldCharType="begin"/>
        </w:r>
        <w:r>
          <w:rPr>
            <w:webHidden/>
          </w:rPr>
          <w:instrText xml:space="preserve"> PAGEREF _Toc217025290 \h </w:instrText>
        </w:r>
        <w:r>
          <w:rPr>
            <w:webHidden/>
          </w:rPr>
        </w:r>
        <w:r>
          <w:rPr>
            <w:webHidden/>
          </w:rPr>
          <w:fldChar w:fldCharType="separate"/>
        </w:r>
        <w:r w:rsidR="00D91F80">
          <w:rPr>
            <w:webHidden/>
          </w:rPr>
          <w:t>53</w:t>
        </w:r>
        <w:r>
          <w:rPr>
            <w:webHidden/>
          </w:rPr>
          <w:fldChar w:fldCharType="end"/>
        </w:r>
      </w:hyperlink>
    </w:p>
    <w:p w14:paraId="737D14E7" w14:textId="4D67C30C"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91" w:history="1">
        <w:r w:rsidRPr="00917041">
          <w:rPr>
            <w:rStyle w:val="a3"/>
            <w:noProof/>
          </w:rPr>
          <w:t>PRIMPRESS, 18.12.2025, Пенсионный фонд принял решение о 13-й пенсии для всех пенсионеров</w:t>
        </w:r>
        <w:r>
          <w:rPr>
            <w:noProof/>
            <w:webHidden/>
          </w:rPr>
          <w:tab/>
        </w:r>
        <w:r>
          <w:rPr>
            <w:noProof/>
            <w:webHidden/>
          </w:rPr>
          <w:fldChar w:fldCharType="begin"/>
        </w:r>
        <w:r>
          <w:rPr>
            <w:noProof/>
            <w:webHidden/>
          </w:rPr>
          <w:instrText xml:space="preserve"> PAGEREF _Toc217025291 \h </w:instrText>
        </w:r>
        <w:r>
          <w:rPr>
            <w:noProof/>
            <w:webHidden/>
          </w:rPr>
        </w:r>
        <w:r>
          <w:rPr>
            <w:noProof/>
            <w:webHidden/>
          </w:rPr>
          <w:fldChar w:fldCharType="separate"/>
        </w:r>
        <w:r w:rsidR="00D91F80">
          <w:rPr>
            <w:noProof/>
            <w:webHidden/>
          </w:rPr>
          <w:t>54</w:t>
        </w:r>
        <w:r>
          <w:rPr>
            <w:noProof/>
            <w:webHidden/>
          </w:rPr>
          <w:fldChar w:fldCharType="end"/>
        </w:r>
      </w:hyperlink>
    </w:p>
    <w:p w14:paraId="2097E1BF" w14:textId="7C5FC058" w:rsidR="000422B0" w:rsidRDefault="000422B0">
      <w:pPr>
        <w:pStyle w:val="31"/>
        <w:rPr>
          <w:rFonts w:asciiTheme="minorHAnsi" w:eastAsiaTheme="minorEastAsia" w:hAnsiTheme="minorHAnsi" w:cstheme="minorBidi"/>
          <w:kern w:val="2"/>
          <w14:ligatures w14:val="standardContextual"/>
        </w:rPr>
      </w:pPr>
      <w:hyperlink w:anchor="_Toc217025292" w:history="1">
        <w:r w:rsidRPr="00917041">
          <w:rPr>
            <w:rStyle w:val="a3"/>
          </w:rPr>
          <w:t>В последние месяцы среди российских пенсионеров активно обсуждается тема так называемой «тринадцатой пенсии». Многие ждут дополнительную выплату до конца января, и эта тема вызвала множество вопросов, обращённых в Пенсионный фонд и обсуждаемых в СМИ, сообщает PRIMPRESS.</w:t>
        </w:r>
        <w:r>
          <w:rPr>
            <w:webHidden/>
          </w:rPr>
          <w:tab/>
        </w:r>
        <w:r>
          <w:rPr>
            <w:webHidden/>
          </w:rPr>
          <w:fldChar w:fldCharType="begin"/>
        </w:r>
        <w:r>
          <w:rPr>
            <w:webHidden/>
          </w:rPr>
          <w:instrText xml:space="preserve"> PAGEREF _Toc217025292 \h </w:instrText>
        </w:r>
        <w:r>
          <w:rPr>
            <w:webHidden/>
          </w:rPr>
        </w:r>
        <w:r>
          <w:rPr>
            <w:webHidden/>
          </w:rPr>
          <w:fldChar w:fldCharType="separate"/>
        </w:r>
        <w:r w:rsidR="00D91F80">
          <w:rPr>
            <w:webHidden/>
          </w:rPr>
          <w:t>54</w:t>
        </w:r>
        <w:r>
          <w:rPr>
            <w:webHidden/>
          </w:rPr>
          <w:fldChar w:fldCharType="end"/>
        </w:r>
      </w:hyperlink>
    </w:p>
    <w:p w14:paraId="7DBC31BA" w14:textId="6C54745F" w:rsidR="000422B0" w:rsidRDefault="000422B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025293" w:history="1">
        <w:r w:rsidRPr="00917041">
          <w:rPr>
            <w:rStyle w:val="a3"/>
            <w:noProof/>
          </w:rPr>
          <w:t>НОВОСТИ МАКРОЭКОНОМИКИ</w:t>
        </w:r>
        <w:r>
          <w:rPr>
            <w:noProof/>
            <w:webHidden/>
          </w:rPr>
          <w:tab/>
        </w:r>
        <w:r>
          <w:rPr>
            <w:noProof/>
            <w:webHidden/>
          </w:rPr>
          <w:fldChar w:fldCharType="begin"/>
        </w:r>
        <w:r>
          <w:rPr>
            <w:noProof/>
            <w:webHidden/>
          </w:rPr>
          <w:instrText xml:space="preserve"> PAGEREF _Toc217025293 \h </w:instrText>
        </w:r>
        <w:r>
          <w:rPr>
            <w:noProof/>
            <w:webHidden/>
          </w:rPr>
        </w:r>
        <w:r>
          <w:rPr>
            <w:noProof/>
            <w:webHidden/>
          </w:rPr>
          <w:fldChar w:fldCharType="separate"/>
        </w:r>
        <w:r w:rsidR="00D91F80">
          <w:rPr>
            <w:noProof/>
            <w:webHidden/>
          </w:rPr>
          <w:t>56</w:t>
        </w:r>
        <w:r>
          <w:rPr>
            <w:noProof/>
            <w:webHidden/>
          </w:rPr>
          <w:fldChar w:fldCharType="end"/>
        </w:r>
      </w:hyperlink>
    </w:p>
    <w:p w14:paraId="37CCA881" w14:textId="6EE03AF7"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94" w:history="1">
        <w:r w:rsidRPr="00917041">
          <w:rPr>
            <w:rStyle w:val="a3"/>
            <w:noProof/>
          </w:rPr>
          <w:t>Известия, 19.12.2025, Бюджетное браво</w:t>
        </w:r>
        <w:r>
          <w:rPr>
            <w:noProof/>
            <w:webHidden/>
          </w:rPr>
          <w:tab/>
        </w:r>
        <w:r>
          <w:rPr>
            <w:noProof/>
            <w:webHidden/>
          </w:rPr>
          <w:fldChar w:fldCharType="begin"/>
        </w:r>
        <w:r>
          <w:rPr>
            <w:noProof/>
            <w:webHidden/>
          </w:rPr>
          <w:instrText xml:space="preserve"> PAGEREF _Toc217025294 \h </w:instrText>
        </w:r>
        <w:r>
          <w:rPr>
            <w:noProof/>
            <w:webHidden/>
          </w:rPr>
        </w:r>
        <w:r>
          <w:rPr>
            <w:noProof/>
            <w:webHidden/>
          </w:rPr>
          <w:fldChar w:fldCharType="separate"/>
        </w:r>
        <w:r w:rsidR="00D91F80">
          <w:rPr>
            <w:noProof/>
            <w:webHidden/>
          </w:rPr>
          <w:t>56</w:t>
        </w:r>
        <w:r>
          <w:rPr>
            <w:noProof/>
            <w:webHidden/>
          </w:rPr>
          <w:fldChar w:fldCharType="end"/>
        </w:r>
      </w:hyperlink>
    </w:p>
    <w:p w14:paraId="41692120" w14:textId="4465E956" w:rsidR="000422B0" w:rsidRDefault="000422B0">
      <w:pPr>
        <w:pStyle w:val="31"/>
        <w:rPr>
          <w:rFonts w:asciiTheme="minorHAnsi" w:eastAsiaTheme="minorEastAsia" w:hAnsiTheme="minorHAnsi" w:cstheme="minorBidi"/>
          <w:kern w:val="2"/>
          <w14:ligatures w14:val="standardContextual"/>
        </w:rPr>
      </w:pPr>
      <w:hyperlink w:anchor="_Toc217025295" w:history="1">
        <w:r w:rsidRPr="00917041">
          <w:rPr>
            <w:rStyle w:val="a3"/>
          </w:rPr>
          <w:t>В декабре власти потратят из бюджета около 6 трлн рублей, или 13% годовых расходов, - это минимальная доля с начала 2000-х, подсчитали для "Известий" в аналитической компании "Эйлер". Обычно на последний месяц приходилось значительно больше расходов - до пятой части бюджетного плана. Стремясь снизить инфляционное давление, которое традиционно усиливается к праздникам, Минфин перенёс значительную часть трат на начало года. Это позволило равномернее распределить бюджетный импульс. Как такая стратегия влияет на бизнес и ключевую ставку - в материале "Известий". За 2025 год власти собирались потратить 42,8 трлн рублей. По предварительной оценке Минфина, за январь-ноябрь уже израсходовано 37,2 трлн. Если ведомство уложится в план, на декабрь придётся около 5,5-6 трлн рублей, или лишь 13% от общей суммы. Это минимальная доля декабрьских трат с начала 2000-х. Для сравнения: в 2024-м на последний месяц пришлось около 18% всех расходов, а в отдельные годы показатель приближался к 20%, подсчитала главный экономист по России в "Эйлер" Елена Ахмедова. "Известия" направили запрос в Минфин.</w:t>
        </w:r>
        <w:r>
          <w:rPr>
            <w:webHidden/>
          </w:rPr>
          <w:tab/>
        </w:r>
        <w:r>
          <w:rPr>
            <w:webHidden/>
          </w:rPr>
          <w:fldChar w:fldCharType="begin"/>
        </w:r>
        <w:r>
          <w:rPr>
            <w:webHidden/>
          </w:rPr>
          <w:instrText xml:space="preserve"> PAGEREF _Toc217025295 \h </w:instrText>
        </w:r>
        <w:r>
          <w:rPr>
            <w:webHidden/>
          </w:rPr>
        </w:r>
        <w:r>
          <w:rPr>
            <w:webHidden/>
          </w:rPr>
          <w:fldChar w:fldCharType="separate"/>
        </w:r>
        <w:r w:rsidR="00D91F80">
          <w:rPr>
            <w:webHidden/>
          </w:rPr>
          <w:t>56</w:t>
        </w:r>
        <w:r>
          <w:rPr>
            <w:webHidden/>
          </w:rPr>
          <w:fldChar w:fldCharType="end"/>
        </w:r>
      </w:hyperlink>
    </w:p>
    <w:p w14:paraId="79288E4E" w14:textId="0AD74FF4"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96" w:history="1">
        <w:r w:rsidRPr="00917041">
          <w:rPr>
            <w:rStyle w:val="a3"/>
            <w:noProof/>
          </w:rPr>
          <w:t>Ведомости, 19.12.2025, Правительство определилось с мероприятиями по обелению экономики</w:t>
        </w:r>
        <w:r>
          <w:rPr>
            <w:noProof/>
            <w:webHidden/>
          </w:rPr>
          <w:tab/>
        </w:r>
        <w:r>
          <w:rPr>
            <w:noProof/>
            <w:webHidden/>
          </w:rPr>
          <w:fldChar w:fldCharType="begin"/>
        </w:r>
        <w:r>
          <w:rPr>
            <w:noProof/>
            <w:webHidden/>
          </w:rPr>
          <w:instrText xml:space="preserve"> PAGEREF _Toc217025296 \h </w:instrText>
        </w:r>
        <w:r>
          <w:rPr>
            <w:noProof/>
            <w:webHidden/>
          </w:rPr>
        </w:r>
        <w:r>
          <w:rPr>
            <w:noProof/>
            <w:webHidden/>
          </w:rPr>
          <w:fldChar w:fldCharType="separate"/>
        </w:r>
        <w:r w:rsidR="00D91F80">
          <w:rPr>
            <w:noProof/>
            <w:webHidden/>
          </w:rPr>
          <w:t>57</w:t>
        </w:r>
        <w:r>
          <w:rPr>
            <w:noProof/>
            <w:webHidden/>
          </w:rPr>
          <w:fldChar w:fldCharType="end"/>
        </w:r>
      </w:hyperlink>
    </w:p>
    <w:p w14:paraId="23E843B1" w14:textId="38014DF5" w:rsidR="000422B0" w:rsidRDefault="000422B0">
      <w:pPr>
        <w:pStyle w:val="31"/>
        <w:rPr>
          <w:rFonts w:asciiTheme="minorHAnsi" w:eastAsiaTheme="minorEastAsia" w:hAnsiTheme="minorHAnsi" w:cstheme="minorBidi"/>
          <w:kern w:val="2"/>
          <w14:ligatures w14:val="standardContextual"/>
        </w:rPr>
      </w:pPr>
      <w:hyperlink w:anchor="_Toc217025297" w:history="1">
        <w:r w:rsidRPr="00917041">
          <w:rPr>
            <w:rStyle w:val="a3"/>
          </w:rPr>
          <w:t xml:space="preserve">Власти начали системную работу по сокращению теневого сектора экономики. В кабмине 15 декабря прошло установочное совещание под руководством вице-премьера - руководителя аппарата правительства Дмитрия Григоренко (определен куратором по реализации плана по обелению отдельных секторов). На нем руководители министерств и ведомств отметили отсутствие концептуальных замечаний по подготовленному документу, рассказали "Ведомостям" в аппарате вице-премьера. На первом совещании было принято решение сдвинуть сроки исполнения влево и завершить реализацию мероприятий уже в </w:t>
        </w:r>
        <w:r w:rsidRPr="00917041">
          <w:rPr>
            <w:rStyle w:val="a3"/>
            <w:lang w:val="en-US"/>
          </w:rPr>
          <w:t>I</w:t>
        </w:r>
        <w:r w:rsidRPr="00917041">
          <w:rPr>
            <w:rStyle w:val="a3"/>
          </w:rPr>
          <w:t xml:space="preserve"> квартале 2026 г.</w:t>
        </w:r>
        <w:r>
          <w:rPr>
            <w:webHidden/>
          </w:rPr>
          <w:tab/>
        </w:r>
        <w:r>
          <w:rPr>
            <w:webHidden/>
          </w:rPr>
          <w:fldChar w:fldCharType="begin"/>
        </w:r>
        <w:r>
          <w:rPr>
            <w:webHidden/>
          </w:rPr>
          <w:instrText xml:space="preserve"> PAGEREF _Toc217025297 \h </w:instrText>
        </w:r>
        <w:r>
          <w:rPr>
            <w:webHidden/>
          </w:rPr>
        </w:r>
        <w:r>
          <w:rPr>
            <w:webHidden/>
          </w:rPr>
          <w:fldChar w:fldCharType="separate"/>
        </w:r>
        <w:r w:rsidR="00D91F80">
          <w:rPr>
            <w:webHidden/>
          </w:rPr>
          <w:t>57</w:t>
        </w:r>
        <w:r>
          <w:rPr>
            <w:webHidden/>
          </w:rPr>
          <w:fldChar w:fldCharType="end"/>
        </w:r>
      </w:hyperlink>
    </w:p>
    <w:p w14:paraId="2079B2CC" w14:textId="35E94916"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298" w:history="1">
        <w:r w:rsidRPr="00917041">
          <w:rPr>
            <w:rStyle w:val="a3"/>
            <w:noProof/>
          </w:rPr>
          <w:t>РБК, 19.12.2025, Крепкие рублевые аномалии</w:t>
        </w:r>
        <w:r>
          <w:rPr>
            <w:noProof/>
            <w:webHidden/>
          </w:rPr>
          <w:tab/>
        </w:r>
        <w:r>
          <w:rPr>
            <w:noProof/>
            <w:webHidden/>
          </w:rPr>
          <w:fldChar w:fldCharType="begin"/>
        </w:r>
        <w:r>
          <w:rPr>
            <w:noProof/>
            <w:webHidden/>
          </w:rPr>
          <w:instrText xml:space="preserve"> PAGEREF _Toc217025298 \h </w:instrText>
        </w:r>
        <w:r>
          <w:rPr>
            <w:noProof/>
            <w:webHidden/>
          </w:rPr>
        </w:r>
        <w:r>
          <w:rPr>
            <w:noProof/>
            <w:webHidden/>
          </w:rPr>
          <w:fldChar w:fldCharType="separate"/>
        </w:r>
        <w:r w:rsidR="00D91F80">
          <w:rPr>
            <w:noProof/>
            <w:webHidden/>
          </w:rPr>
          <w:t>60</w:t>
        </w:r>
        <w:r>
          <w:rPr>
            <w:noProof/>
            <w:webHidden/>
          </w:rPr>
          <w:fldChar w:fldCharType="end"/>
        </w:r>
      </w:hyperlink>
    </w:p>
    <w:p w14:paraId="77CCF93F" w14:textId="5827E6A0" w:rsidR="000422B0" w:rsidRDefault="000422B0">
      <w:pPr>
        <w:pStyle w:val="31"/>
        <w:rPr>
          <w:rFonts w:asciiTheme="minorHAnsi" w:eastAsiaTheme="minorEastAsia" w:hAnsiTheme="minorHAnsi" w:cstheme="minorBidi"/>
          <w:kern w:val="2"/>
          <w14:ligatures w14:val="standardContextual"/>
        </w:rPr>
      </w:pPr>
      <w:hyperlink w:anchor="_Toc217025299" w:history="1">
        <w:r w:rsidRPr="00917041">
          <w:rPr>
            <w:rStyle w:val="a3"/>
          </w:rPr>
          <w:t>Рубль в 2025 году аномально переукреплен и это вредит доходам государства и бизнеса, считают ученые ИКСИ и Института Столыпина. Большинство экспертов рынка не согласны: они уверены, что в курсе нет аномалии, хотя "это боль для экспортеров и бюджета".</w:t>
        </w:r>
        <w:r>
          <w:rPr>
            <w:webHidden/>
          </w:rPr>
          <w:tab/>
        </w:r>
        <w:r>
          <w:rPr>
            <w:webHidden/>
          </w:rPr>
          <w:fldChar w:fldCharType="begin"/>
        </w:r>
        <w:r>
          <w:rPr>
            <w:webHidden/>
          </w:rPr>
          <w:instrText xml:space="preserve"> PAGEREF _Toc217025299 \h </w:instrText>
        </w:r>
        <w:r>
          <w:rPr>
            <w:webHidden/>
          </w:rPr>
        </w:r>
        <w:r>
          <w:rPr>
            <w:webHidden/>
          </w:rPr>
          <w:fldChar w:fldCharType="separate"/>
        </w:r>
        <w:r w:rsidR="00D91F80">
          <w:rPr>
            <w:webHidden/>
          </w:rPr>
          <w:t>60</w:t>
        </w:r>
        <w:r>
          <w:rPr>
            <w:webHidden/>
          </w:rPr>
          <w:fldChar w:fldCharType="end"/>
        </w:r>
      </w:hyperlink>
    </w:p>
    <w:p w14:paraId="0D82EE7C" w14:textId="34371BB7"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00" w:history="1">
        <w:r w:rsidRPr="00917041">
          <w:rPr>
            <w:rStyle w:val="a3"/>
            <w:noProof/>
          </w:rPr>
          <w:t>РБК, 19.12.2025, Как малому бизнесу подготовиться к налоговой реформе</w:t>
        </w:r>
        <w:r>
          <w:rPr>
            <w:noProof/>
            <w:webHidden/>
          </w:rPr>
          <w:tab/>
        </w:r>
        <w:r>
          <w:rPr>
            <w:noProof/>
            <w:webHidden/>
          </w:rPr>
          <w:fldChar w:fldCharType="begin"/>
        </w:r>
        <w:r>
          <w:rPr>
            <w:noProof/>
            <w:webHidden/>
          </w:rPr>
          <w:instrText xml:space="preserve"> PAGEREF _Toc217025300 \h </w:instrText>
        </w:r>
        <w:r>
          <w:rPr>
            <w:noProof/>
            <w:webHidden/>
          </w:rPr>
        </w:r>
        <w:r>
          <w:rPr>
            <w:noProof/>
            <w:webHidden/>
          </w:rPr>
          <w:fldChar w:fldCharType="separate"/>
        </w:r>
        <w:r w:rsidR="00D91F80">
          <w:rPr>
            <w:noProof/>
            <w:webHidden/>
          </w:rPr>
          <w:t>64</w:t>
        </w:r>
        <w:r>
          <w:rPr>
            <w:noProof/>
            <w:webHidden/>
          </w:rPr>
          <w:fldChar w:fldCharType="end"/>
        </w:r>
      </w:hyperlink>
    </w:p>
    <w:p w14:paraId="7303C39D" w14:textId="44B98ED3" w:rsidR="000422B0" w:rsidRDefault="000422B0">
      <w:pPr>
        <w:pStyle w:val="31"/>
        <w:rPr>
          <w:rFonts w:asciiTheme="minorHAnsi" w:eastAsiaTheme="minorEastAsia" w:hAnsiTheme="minorHAnsi" w:cstheme="minorBidi"/>
          <w:kern w:val="2"/>
          <w14:ligatures w14:val="standardContextual"/>
        </w:rPr>
      </w:pPr>
      <w:hyperlink w:anchor="_Toc217025301" w:history="1">
        <w:r w:rsidRPr="00917041">
          <w:rPr>
            <w:rStyle w:val="a3"/>
          </w:rPr>
          <w:t>В 2026 году в России будут изменены правила налогообложения для малого и среднего предпринимательства. Компаниям предстоит проанализировать бизнес и оценить возможности оптимизации налогового режима, отмечают эксперты.</w:t>
        </w:r>
        <w:r>
          <w:rPr>
            <w:webHidden/>
          </w:rPr>
          <w:tab/>
        </w:r>
        <w:r>
          <w:rPr>
            <w:webHidden/>
          </w:rPr>
          <w:fldChar w:fldCharType="begin"/>
        </w:r>
        <w:r>
          <w:rPr>
            <w:webHidden/>
          </w:rPr>
          <w:instrText xml:space="preserve"> PAGEREF _Toc217025301 \h </w:instrText>
        </w:r>
        <w:r>
          <w:rPr>
            <w:webHidden/>
          </w:rPr>
        </w:r>
        <w:r>
          <w:rPr>
            <w:webHidden/>
          </w:rPr>
          <w:fldChar w:fldCharType="separate"/>
        </w:r>
        <w:r w:rsidR="00D91F80">
          <w:rPr>
            <w:webHidden/>
          </w:rPr>
          <w:t>64</w:t>
        </w:r>
        <w:r>
          <w:rPr>
            <w:webHidden/>
          </w:rPr>
          <w:fldChar w:fldCharType="end"/>
        </w:r>
      </w:hyperlink>
    </w:p>
    <w:p w14:paraId="7274638E" w14:textId="7B023968"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02" w:history="1">
        <w:r w:rsidRPr="00917041">
          <w:rPr>
            <w:rStyle w:val="a3"/>
            <w:noProof/>
          </w:rPr>
          <w:t>Коммерсантъ, 19.12.2025, ЕЦБ сохранил нейтральную ставку</w:t>
        </w:r>
        <w:r>
          <w:rPr>
            <w:noProof/>
            <w:webHidden/>
          </w:rPr>
          <w:tab/>
        </w:r>
        <w:r>
          <w:rPr>
            <w:noProof/>
            <w:webHidden/>
          </w:rPr>
          <w:fldChar w:fldCharType="begin"/>
        </w:r>
        <w:r>
          <w:rPr>
            <w:noProof/>
            <w:webHidden/>
          </w:rPr>
          <w:instrText xml:space="preserve"> PAGEREF _Toc217025302 \h </w:instrText>
        </w:r>
        <w:r>
          <w:rPr>
            <w:noProof/>
            <w:webHidden/>
          </w:rPr>
        </w:r>
        <w:r>
          <w:rPr>
            <w:noProof/>
            <w:webHidden/>
          </w:rPr>
          <w:fldChar w:fldCharType="separate"/>
        </w:r>
        <w:r w:rsidR="00D91F80">
          <w:rPr>
            <w:noProof/>
            <w:webHidden/>
          </w:rPr>
          <w:t>68</w:t>
        </w:r>
        <w:r>
          <w:rPr>
            <w:noProof/>
            <w:webHidden/>
          </w:rPr>
          <w:fldChar w:fldCharType="end"/>
        </w:r>
      </w:hyperlink>
    </w:p>
    <w:p w14:paraId="761C32CC" w14:textId="709DCD47" w:rsidR="000422B0" w:rsidRDefault="000422B0">
      <w:pPr>
        <w:pStyle w:val="31"/>
        <w:rPr>
          <w:rFonts w:asciiTheme="minorHAnsi" w:eastAsiaTheme="minorEastAsia" w:hAnsiTheme="minorHAnsi" w:cstheme="minorBidi"/>
          <w:kern w:val="2"/>
          <w14:ligatures w14:val="standardContextual"/>
        </w:rPr>
      </w:pPr>
      <w:hyperlink w:anchor="_Toc217025303" w:history="1">
        <w:r w:rsidRPr="00917041">
          <w:rPr>
            <w:rStyle w:val="a3"/>
          </w:rPr>
          <w:t>Европейский центральный банк (ЕЦБ) по итогам заседания 18 декабря в четвертый раз подряд сохранил на уровне 2% ставку по депозитам, определяющую курс денежно-кредитной политики (ДКП). Базовая ставка, под которую банки занимают у ЕЦБ, а также ставка по маржинальным кредитам, по которой они берут кредиты овернайт, также сохранены на прежнем уровне — 2,15% и 2,4% соответственно. Понижение или повышение ставок на заседании не обсуждалось, уточнила на пресс-конференции глава ЕЦБ Кристин Лагард. Сейчас они находятся на нейтральном уровне — то есть ДКП не стимулирует, но и не тормозит рост экономики еврозоны.</w:t>
        </w:r>
        <w:r>
          <w:rPr>
            <w:webHidden/>
          </w:rPr>
          <w:tab/>
        </w:r>
        <w:r>
          <w:rPr>
            <w:webHidden/>
          </w:rPr>
          <w:fldChar w:fldCharType="begin"/>
        </w:r>
        <w:r>
          <w:rPr>
            <w:webHidden/>
          </w:rPr>
          <w:instrText xml:space="preserve"> PAGEREF _Toc217025303 \h </w:instrText>
        </w:r>
        <w:r>
          <w:rPr>
            <w:webHidden/>
          </w:rPr>
        </w:r>
        <w:r>
          <w:rPr>
            <w:webHidden/>
          </w:rPr>
          <w:fldChar w:fldCharType="separate"/>
        </w:r>
        <w:r w:rsidR="00D91F80">
          <w:rPr>
            <w:webHidden/>
          </w:rPr>
          <w:t>68</w:t>
        </w:r>
        <w:r>
          <w:rPr>
            <w:webHidden/>
          </w:rPr>
          <w:fldChar w:fldCharType="end"/>
        </w:r>
      </w:hyperlink>
    </w:p>
    <w:p w14:paraId="32D5B1D3" w14:textId="50F5B9F1"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04" w:history="1">
        <w:r w:rsidRPr="00917041">
          <w:rPr>
            <w:rStyle w:val="a3"/>
            <w:noProof/>
          </w:rPr>
          <w:t>Российская газета, 19.12.2025, Депутаты предлагают увеличить социальные налоговые вычеты</w:t>
        </w:r>
        <w:r>
          <w:rPr>
            <w:noProof/>
            <w:webHidden/>
          </w:rPr>
          <w:tab/>
        </w:r>
        <w:r>
          <w:rPr>
            <w:noProof/>
            <w:webHidden/>
          </w:rPr>
          <w:fldChar w:fldCharType="begin"/>
        </w:r>
        <w:r>
          <w:rPr>
            <w:noProof/>
            <w:webHidden/>
          </w:rPr>
          <w:instrText xml:space="preserve"> PAGEREF _Toc217025304 \h </w:instrText>
        </w:r>
        <w:r>
          <w:rPr>
            <w:noProof/>
            <w:webHidden/>
          </w:rPr>
        </w:r>
        <w:r>
          <w:rPr>
            <w:noProof/>
            <w:webHidden/>
          </w:rPr>
          <w:fldChar w:fldCharType="separate"/>
        </w:r>
        <w:r w:rsidR="00D91F80">
          <w:rPr>
            <w:noProof/>
            <w:webHidden/>
          </w:rPr>
          <w:t>68</w:t>
        </w:r>
        <w:r>
          <w:rPr>
            <w:noProof/>
            <w:webHidden/>
          </w:rPr>
          <w:fldChar w:fldCharType="end"/>
        </w:r>
      </w:hyperlink>
    </w:p>
    <w:p w14:paraId="4B13ACEA" w14:textId="4382B972" w:rsidR="000422B0" w:rsidRDefault="000422B0">
      <w:pPr>
        <w:pStyle w:val="31"/>
        <w:rPr>
          <w:rFonts w:asciiTheme="minorHAnsi" w:eastAsiaTheme="minorEastAsia" w:hAnsiTheme="minorHAnsi" w:cstheme="minorBidi"/>
          <w:kern w:val="2"/>
          <w14:ligatures w14:val="standardContextual"/>
        </w:rPr>
      </w:pPr>
      <w:hyperlink w:anchor="_Toc217025305" w:history="1">
        <w:r w:rsidRPr="00917041">
          <w:rPr>
            <w:rStyle w:val="a3"/>
          </w:rPr>
          <w:t>Группа депутатов во главе с председателем Комитета по труду, социальной политике и делам ветеранов Госдумы Ярославом Ниловым разработала законопроект по увеличению пределов налогового вычетов до 360 тысяч. Он направлен на рассмотрение в правительство.</w:t>
        </w:r>
        <w:r>
          <w:rPr>
            <w:webHidden/>
          </w:rPr>
          <w:tab/>
        </w:r>
        <w:r>
          <w:rPr>
            <w:webHidden/>
          </w:rPr>
          <w:fldChar w:fldCharType="begin"/>
        </w:r>
        <w:r>
          <w:rPr>
            <w:webHidden/>
          </w:rPr>
          <w:instrText xml:space="preserve"> PAGEREF _Toc217025305 \h </w:instrText>
        </w:r>
        <w:r>
          <w:rPr>
            <w:webHidden/>
          </w:rPr>
        </w:r>
        <w:r>
          <w:rPr>
            <w:webHidden/>
          </w:rPr>
          <w:fldChar w:fldCharType="separate"/>
        </w:r>
        <w:r w:rsidR="00D91F80">
          <w:rPr>
            <w:webHidden/>
          </w:rPr>
          <w:t>68</w:t>
        </w:r>
        <w:r>
          <w:rPr>
            <w:webHidden/>
          </w:rPr>
          <w:fldChar w:fldCharType="end"/>
        </w:r>
      </w:hyperlink>
    </w:p>
    <w:p w14:paraId="4CDD6EDD" w14:textId="730D133F"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06" w:history="1">
        <w:r w:rsidRPr="00917041">
          <w:rPr>
            <w:rStyle w:val="a3"/>
            <w:noProof/>
          </w:rPr>
          <w:t>РИА Новости, 18.12.2025, Правительство утвердило перечень бюджетных расходов с цифровым рублем</w:t>
        </w:r>
        <w:r>
          <w:rPr>
            <w:noProof/>
            <w:webHidden/>
          </w:rPr>
          <w:tab/>
        </w:r>
        <w:r>
          <w:rPr>
            <w:noProof/>
            <w:webHidden/>
          </w:rPr>
          <w:fldChar w:fldCharType="begin"/>
        </w:r>
        <w:r>
          <w:rPr>
            <w:noProof/>
            <w:webHidden/>
          </w:rPr>
          <w:instrText xml:space="preserve"> PAGEREF _Toc217025306 \h </w:instrText>
        </w:r>
        <w:r>
          <w:rPr>
            <w:noProof/>
            <w:webHidden/>
          </w:rPr>
        </w:r>
        <w:r>
          <w:rPr>
            <w:noProof/>
            <w:webHidden/>
          </w:rPr>
          <w:fldChar w:fldCharType="separate"/>
        </w:r>
        <w:r w:rsidR="00D91F80">
          <w:rPr>
            <w:noProof/>
            <w:webHidden/>
          </w:rPr>
          <w:t>69</w:t>
        </w:r>
        <w:r>
          <w:rPr>
            <w:noProof/>
            <w:webHidden/>
          </w:rPr>
          <w:fldChar w:fldCharType="end"/>
        </w:r>
      </w:hyperlink>
    </w:p>
    <w:p w14:paraId="65F2F6AA" w14:textId="6E5F9216" w:rsidR="000422B0" w:rsidRDefault="000422B0">
      <w:pPr>
        <w:pStyle w:val="31"/>
        <w:rPr>
          <w:rFonts w:asciiTheme="minorHAnsi" w:eastAsiaTheme="minorEastAsia" w:hAnsiTheme="minorHAnsi" w:cstheme="minorBidi"/>
          <w:kern w:val="2"/>
          <w14:ligatures w14:val="standardContextual"/>
        </w:rPr>
      </w:pPr>
      <w:hyperlink w:anchor="_Toc217025307" w:history="1">
        <w:r w:rsidRPr="00917041">
          <w:rPr>
            <w:rStyle w:val="a3"/>
          </w:rPr>
          <w:t>Правительство России утвердило перечень бюджетных расходов, по которым уже в 2025 году может быть использован цифровой рубль: соцобеспечение, зарплата и другие выплаты персоналу, капитальное строительство, ремонт и обслуживание объектов госсобственности, сообщает Минфин РФ.</w:t>
        </w:r>
        <w:r>
          <w:rPr>
            <w:webHidden/>
          </w:rPr>
          <w:tab/>
        </w:r>
        <w:r>
          <w:rPr>
            <w:webHidden/>
          </w:rPr>
          <w:fldChar w:fldCharType="begin"/>
        </w:r>
        <w:r>
          <w:rPr>
            <w:webHidden/>
          </w:rPr>
          <w:instrText xml:space="preserve"> PAGEREF _Toc217025307 \h </w:instrText>
        </w:r>
        <w:r>
          <w:rPr>
            <w:webHidden/>
          </w:rPr>
        </w:r>
        <w:r>
          <w:rPr>
            <w:webHidden/>
          </w:rPr>
          <w:fldChar w:fldCharType="separate"/>
        </w:r>
        <w:r w:rsidR="00D91F80">
          <w:rPr>
            <w:webHidden/>
          </w:rPr>
          <w:t>69</w:t>
        </w:r>
        <w:r>
          <w:rPr>
            <w:webHidden/>
          </w:rPr>
          <w:fldChar w:fldCharType="end"/>
        </w:r>
      </w:hyperlink>
    </w:p>
    <w:p w14:paraId="34EDC48E" w14:textId="7DD71377"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08" w:history="1">
        <w:r w:rsidRPr="00917041">
          <w:rPr>
            <w:rStyle w:val="a3"/>
            <w:noProof/>
          </w:rPr>
          <w:t>ТАСС, 18.12.2025, Госдума приняла закон об инвестпрограммах в сфере ЖКХ</w:t>
        </w:r>
        <w:r>
          <w:rPr>
            <w:noProof/>
            <w:webHidden/>
          </w:rPr>
          <w:tab/>
        </w:r>
        <w:r>
          <w:rPr>
            <w:noProof/>
            <w:webHidden/>
          </w:rPr>
          <w:fldChar w:fldCharType="begin"/>
        </w:r>
        <w:r>
          <w:rPr>
            <w:noProof/>
            <w:webHidden/>
          </w:rPr>
          <w:instrText xml:space="preserve"> PAGEREF _Toc217025308 \h </w:instrText>
        </w:r>
        <w:r>
          <w:rPr>
            <w:noProof/>
            <w:webHidden/>
          </w:rPr>
        </w:r>
        <w:r>
          <w:rPr>
            <w:noProof/>
            <w:webHidden/>
          </w:rPr>
          <w:fldChar w:fldCharType="separate"/>
        </w:r>
        <w:r w:rsidR="00D91F80">
          <w:rPr>
            <w:noProof/>
            <w:webHidden/>
          </w:rPr>
          <w:t>70</w:t>
        </w:r>
        <w:r>
          <w:rPr>
            <w:noProof/>
            <w:webHidden/>
          </w:rPr>
          <w:fldChar w:fldCharType="end"/>
        </w:r>
      </w:hyperlink>
    </w:p>
    <w:p w14:paraId="209A4B89" w14:textId="4E40CFB9" w:rsidR="000422B0" w:rsidRDefault="000422B0">
      <w:pPr>
        <w:pStyle w:val="31"/>
        <w:rPr>
          <w:rFonts w:asciiTheme="minorHAnsi" w:eastAsiaTheme="minorEastAsia" w:hAnsiTheme="minorHAnsi" w:cstheme="minorBidi"/>
          <w:kern w:val="2"/>
          <w14:ligatures w14:val="standardContextual"/>
        </w:rPr>
      </w:pPr>
      <w:hyperlink w:anchor="_Toc217025309" w:history="1">
        <w:r w:rsidRPr="00917041">
          <w:rPr>
            <w:rStyle w:val="a3"/>
          </w:rPr>
          <w:t>Госдума приняла сразу во втором и третьем чтениях закон о совершенствовании системы государственного регулирования в области разработки, утверждения и контроля за выполнением инвестиционных программ организаций в сферах теплоснабжения, водоснабжения и водоотведения. Документ был инициирован правительством РФ и подготовлен в рамках выполнения поручения президента РФ Владимира Путина о привлечении в модернизацию критической инфраструктуры бюджетных и частных средств в размере 4,5 трлн рублей до 2030 года.</w:t>
        </w:r>
        <w:r>
          <w:rPr>
            <w:webHidden/>
          </w:rPr>
          <w:tab/>
        </w:r>
        <w:r>
          <w:rPr>
            <w:webHidden/>
          </w:rPr>
          <w:fldChar w:fldCharType="begin"/>
        </w:r>
        <w:r>
          <w:rPr>
            <w:webHidden/>
          </w:rPr>
          <w:instrText xml:space="preserve"> PAGEREF _Toc217025309 \h </w:instrText>
        </w:r>
        <w:r>
          <w:rPr>
            <w:webHidden/>
          </w:rPr>
        </w:r>
        <w:r>
          <w:rPr>
            <w:webHidden/>
          </w:rPr>
          <w:fldChar w:fldCharType="separate"/>
        </w:r>
        <w:r w:rsidR="00D91F80">
          <w:rPr>
            <w:webHidden/>
          </w:rPr>
          <w:t>70</w:t>
        </w:r>
        <w:r>
          <w:rPr>
            <w:webHidden/>
          </w:rPr>
          <w:fldChar w:fldCharType="end"/>
        </w:r>
      </w:hyperlink>
    </w:p>
    <w:p w14:paraId="5A509957" w14:textId="37A73F4D"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10" w:history="1">
        <w:r w:rsidRPr="00917041">
          <w:rPr>
            <w:rStyle w:val="a3"/>
            <w:noProof/>
          </w:rPr>
          <w:t>ТАСС, 18.12.2025, Бюджет РФ на 2026-2028 гг. Предусматривает семейную выплату более 385 млрд. рублей - Минфин</w:t>
        </w:r>
        <w:r>
          <w:rPr>
            <w:noProof/>
            <w:webHidden/>
          </w:rPr>
          <w:tab/>
        </w:r>
        <w:r>
          <w:rPr>
            <w:noProof/>
            <w:webHidden/>
          </w:rPr>
          <w:fldChar w:fldCharType="begin"/>
        </w:r>
        <w:r>
          <w:rPr>
            <w:noProof/>
            <w:webHidden/>
          </w:rPr>
          <w:instrText xml:space="preserve"> PAGEREF _Toc217025310 \h </w:instrText>
        </w:r>
        <w:r>
          <w:rPr>
            <w:noProof/>
            <w:webHidden/>
          </w:rPr>
        </w:r>
        <w:r>
          <w:rPr>
            <w:noProof/>
            <w:webHidden/>
          </w:rPr>
          <w:fldChar w:fldCharType="separate"/>
        </w:r>
        <w:r w:rsidR="00D91F80">
          <w:rPr>
            <w:noProof/>
            <w:webHidden/>
          </w:rPr>
          <w:t>71</w:t>
        </w:r>
        <w:r>
          <w:rPr>
            <w:noProof/>
            <w:webHidden/>
          </w:rPr>
          <w:fldChar w:fldCharType="end"/>
        </w:r>
      </w:hyperlink>
    </w:p>
    <w:p w14:paraId="61177EE3" w14:textId="3E84CB9F" w:rsidR="000422B0" w:rsidRDefault="000422B0">
      <w:pPr>
        <w:pStyle w:val="31"/>
        <w:rPr>
          <w:rFonts w:asciiTheme="minorHAnsi" w:eastAsiaTheme="minorEastAsia" w:hAnsiTheme="minorHAnsi" w:cstheme="minorBidi"/>
          <w:kern w:val="2"/>
          <w14:ligatures w14:val="standardContextual"/>
        </w:rPr>
      </w:pPr>
      <w:hyperlink w:anchor="_Toc217025311" w:history="1">
        <w:r w:rsidRPr="00917041">
          <w:rPr>
            <w:rStyle w:val="a3"/>
          </w:rPr>
          <w:t>Более 385 млрд рублей предусмотрено в  федеральном бюджете России на 2026-2028 годы на семейные выплаты. Об этом  сообщается в официальном телеграм-канале Минфина РФ.</w:t>
        </w:r>
        <w:r>
          <w:rPr>
            <w:webHidden/>
          </w:rPr>
          <w:tab/>
        </w:r>
        <w:r>
          <w:rPr>
            <w:webHidden/>
          </w:rPr>
          <w:fldChar w:fldCharType="begin"/>
        </w:r>
        <w:r>
          <w:rPr>
            <w:webHidden/>
          </w:rPr>
          <w:instrText xml:space="preserve"> PAGEREF _Toc217025311 \h </w:instrText>
        </w:r>
        <w:r>
          <w:rPr>
            <w:webHidden/>
          </w:rPr>
        </w:r>
        <w:r>
          <w:rPr>
            <w:webHidden/>
          </w:rPr>
          <w:fldChar w:fldCharType="separate"/>
        </w:r>
        <w:r w:rsidR="00D91F80">
          <w:rPr>
            <w:webHidden/>
          </w:rPr>
          <w:t>71</w:t>
        </w:r>
        <w:r>
          <w:rPr>
            <w:webHidden/>
          </w:rPr>
          <w:fldChar w:fldCharType="end"/>
        </w:r>
      </w:hyperlink>
    </w:p>
    <w:p w14:paraId="5D6BB3F6" w14:textId="00102D0F"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12" w:history="1">
        <w:r w:rsidRPr="00917041">
          <w:rPr>
            <w:rStyle w:val="a3"/>
            <w:noProof/>
          </w:rPr>
          <w:t>РИА Новости, 18.12.2025, Россияне стали активно использовать страхование жизни для накоплений - ВСС</w:t>
        </w:r>
        <w:r>
          <w:rPr>
            <w:noProof/>
            <w:webHidden/>
          </w:rPr>
          <w:tab/>
        </w:r>
        <w:r>
          <w:rPr>
            <w:noProof/>
            <w:webHidden/>
          </w:rPr>
          <w:fldChar w:fldCharType="begin"/>
        </w:r>
        <w:r>
          <w:rPr>
            <w:noProof/>
            <w:webHidden/>
          </w:rPr>
          <w:instrText xml:space="preserve"> PAGEREF _Toc217025312 \h </w:instrText>
        </w:r>
        <w:r>
          <w:rPr>
            <w:noProof/>
            <w:webHidden/>
          </w:rPr>
        </w:r>
        <w:r>
          <w:rPr>
            <w:noProof/>
            <w:webHidden/>
          </w:rPr>
          <w:fldChar w:fldCharType="separate"/>
        </w:r>
        <w:r w:rsidR="00D91F80">
          <w:rPr>
            <w:noProof/>
            <w:webHidden/>
          </w:rPr>
          <w:t>72</w:t>
        </w:r>
        <w:r>
          <w:rPr>
            <w:noProof/>
            <w:webHidden/>
          </w:rPr>
          <w:fldChar w:fldCharType="end"/>
        </w:r>
      </w:hyperlink>
    </w:p>
    <w:p w14:paraId="07E3DAFB" w14:textId="37EF7ADA" w:rsidR="000422B0" w:rsidRDefault="000422B0">
      <w:pPr>
        <w:pStyle w:val="31"/>
        <w:rPr>
          <w:rFonts w:asciiTheme="minorHAnsi" w:eastAsiaTheme="minorEastAsia" w:hAnsiTheme="minorHAnsi" w:cstheme="minorBidi"/>
          <w:kern w:val="2"/>
          <w14:ligatures w14:val="standardContextual"/>
        </w:rPr>
      </w:pPr>
      <w:hyperlink w:anchor="_Toc217025313" w:history="1">
        <w:r w:rsidRPr="00917041">
          <w:rPr>
            <w:rStyle w:val="a3"/>
          </w:rPr>
          <w:t>Россияне в текущем году стали активно использовать страхование жизни для накоплений и инвестиций, страховщики ожидают продолжения этой тенденции в следующем году, несмотря на снижение ставок, заявил глава Всероссийского союза страховщиков (ВСС) Евгений Уфимцев.</w:t>
        </w:r>
        <w:r>
          <w:rPr>
            <w:webHidden/>
          </w:rPr>
          <w:tab/>
        </w:r>
        <w:r>
          <w:rPr>
            <w:webHidden/>
          </w:rPr>
          <w:fldChar w:fldCharType="begin"/>
        </w:r>
        <w:r>
          <w:rPr>
            <w:webHidden/>
          </w:rPr>
          <w:instrText xml:space="preserve"> PAGEREF _Toc217025313 \h </w:instrText>
        </w:r>
        <w:r>
          <w:rPr>
            <w:webHidden/>
          </w:rPr>
        </w:r>
        <w:r>
          <w:rPr>
            <w:webHidden/>
          </w:rPr>
          <w:fldChar w:fldCharType="separate"/>
        </w:r>
        <w:r w:rsidR="00D91F80">
          <w:rPr>
            <w:webHidden/>
          </w:rPr>
          <w:t>72</w:t>
        </w:r>
        <w:r>
          <w:rPr>
            <w:webHidden/>
          </w:rPr>
          <w:fldChar w:fldCharType="end"/>
        </w:r>
      </w:hyperlink>
    </w:p>
    <w:p w14:paraId="4B549744" w14:textId="76F1061C"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14" w:history="1">
        <w:r w:rsidRPr="00917041">
          <w:rPr>
            <w:rStyle w:val="a3"/>
            <w:noProof/>
          </w:rPr>
          <w:t>РИА Новости, 18.12.2025, Страховые сборы по ДСЖ в России за 2025 год достигнут 20 млрд руб - «Капитал Лайф»</w:t>
        </w:r>
        <w:r>
          <w:rPr>
            <w:noProof/>
            <w:webHidden/>
          </w:rPr>
          <w:tab/>
        </w:r>
        <w:r>
          <w:rPr>
            <w:noProof/>
            <w:webHidden/>
          </w:rPr>
          <w:fldChar w:fldCharType="begin"/>
        </w:r>
        <w:r>
          <w:rPr>
            <w:noProof/>
            <w:webHidden/>
          </w:rPr>
          <w:instrText xml:space="preserve"> PAGEREF _Toc217025314 \h </w:instrText>
        </w:r>
        <w:r>
          <w:rPr>
            <w:noProof/>
            <w:webHidden/>
          </w:rPr>
        </w:r>
        <w:r>
          <w:rPr>
            <w:noProof/>
            <w:webHidden/>
          </w:rPr>
          <w:fldChar w:fldCharType="separate"/>
        </w:r>
        <w:r w:rsidR="00D91F80">
          <w:rPr>
            <w:noProof/>
            <w:webHidden/>
          </w:rPr>
          <w:t>72</w:t>
        </w:r>
        <w:r>
          <w:rPr>
            <w:noProof/>
            <w:webHidden/>
          </w:rPr>
          <w:fldChar w:fldCharType="end"/>
        </w:r>
      </w:hyperlink>
    </w:p>
    <w:p w14:paraId="073BDB81" w14:textId="4895411C" w:rsidR="000422B0" w:rsidRDefault="000422B0">
      <w:pPr>
        <w:pStyle w:val="31"/>
        <w:rPr>
          <w:rFonts w:asciiTheme="minorHAnsi" w:eastAsiaTheme="minorEastAsia" w:hAnsiTheme="minorHAnsi" w:cstheme="minorBidi"/>
          <w:kern w:val="2"/>
          <w14:ligatures w14:val="standardContextual"/>
        </w:rPr>
      </w:pPr>
      <w:hyperlink w:anchor="_Toc217025315" w:history="1">
        <w:r w:rsidRPr="00917041">
          <w:rPr>
            <w:rStyle w:val="a3"/>
          </w:rPr>
          <w:t>Общий объем страховых сборов по новому виду страхования в России - долевому страхованию жизни (ДСЖ) - в 2025 году достигнет примерно 20 миллиардов рублей, заявил глава страховой компании «Капитал Лайф» Евгений Гуревич.</w:t>
        </w:r>
        <w:r>
          <w:rPr>
            <w:webHidden/>
          </w:rPr>
          <w:tab/>
        </w:r>
        <w:r>
          <w:rPr>
            <w:webHidden/>
          </w:rPr>
          <w:fldChar w:fldCharType="begin"/>
        </w:r>
        <w:r>
          <w:rPr>
            <w:webHidden/>
          </w:rPr>
          <w:instrText xml:space="preserve"> PAGEREF _Toc217025315 \h </w:instrText>
        </w:r>
        <w:r>
          <w:rPr>
            <w:webHidden/>
          </w:rPr>
        </w:r>
        <w:r>
          <w:rPr>
            <w:webHidden/>
          </w:rPr>
          <w:fldChar w:fldCharType="separate"/>
        </w:r>
        <w:r w:rsidR="00D91F80">
          <w:rPr>
            <w:webHidden/>
          </w:rPr>
          <w:t>72</w:t>
        </w:r>
        <w:r>
          <w:rPr>
            <w:webHidden/>
          </w:rPr>
          <w:fldChar w:fldCharType="end"/>
        </w:r>
      </w:hyperlink>
    </w:p>
    <w:p w14:paraId="1E60A880" w14:textId="25E8C19E"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16" w:history="1">
        <w:r w:rsidRPr="00917041">
          <w:rPr>
            <w:rStyle w:val="a3"/>
            <w:noProof/>
          </w:rPr>
          <w:t>Новости Москвы, 18.12.2025, Путин заявил о снижении уровня бедности в России</w:t>
        </w:r>
        <w:r>
          <w:rPr>
            <w:noProof/>
            <w:webHidden/>
          </w:rPr>
          <w:tab/>
        </w:r>
        <w:r>
          <w:rPr>
            <w:noProof/>
            <w:webHidden/>
          </w:rPr>
          <w:fldChar w:fldCharType="begin"/>
        </w:r>
        <w:r>
          <w:rPr>
            <w:noProof/>
            <w:webHidden/>
          </w:rPr>
          <w:instrText xml:space="preserve"> PAGEREF _Toc217025316 \h </w:instrText>
        </w:r>
        <w:r>
          <w:rPr>
            <w:noProof/>
            <w:webHidden/>
          </w:rPr>
        </w:r>
        <w:r>
          <w:rPr>
            <w:noProof/>
            <w:webHidden/>
          </w:rPr>
          <w:fldChar w:fldCharType="separate"/>
        </w:r>
        <w:r w:rsidR="00D91F80">
          <w:rPr>
            <w:noProof/>
            <w:webHidden/>
          </w:rPr>
          <w:t>73</w:t>
        </w:r>
        <w:r>
          <w:rPr>
            <w:noProof/>
            <w:webHidden/>
          </w:rPr>
          <w:fldChar w:fldCharType="end"/>
        </w:r>
      </w:hyperlink>
    </w:p>
    <w:p w14:paraId="7D2CF8A9" w14:textId="78269D6E" w:rsidR="000422B0" w:rsidRDefault="000422B0">
      <w:pPr>
        <w:pStyle w:val="31"/>
        <w:rPr>
          <w:rFonts w:asciiTheme="minorHAnsi" w:eastAsiaTheme="minorEastAsia" w:hAnsiTheme="minorHAnsi" w:cstheme="minorBidi"/>
          <w:kern w:val="2"/>
          <w14:ligatures w14:val="standardContextual"/>
        </w:rPr>
      </w:pPr>
      <w:hyperlink w:anchor="_Toc217025317" w:history="1">
        <w:r w:rsidRPr="00917041">
          <w:rPr>
            <w:rStyle w:val="a3"/>
          </w:rPr>
          <w:t>Уровень бедности в России продолжает неуклонно снижаться и достиг рекордно низких значений. Об этом заявил президент Владимир Путин на совещании по экономическим вопросам. Глава государства подчеркнул, что борьба с бедностью остается одним из ключевых приоритетов социально-экономической политики, а также поручил профильным ведомствам активизировать противодействие уклонению от уплаты налогов и развитию теневой экономики.</w:t>
        </w:r>
        <w:r>
          <w:rPr>
            <w:webHidden/>
          </w:rPr>
          <w:tab/>
        </w:r>
        <w:r>
          <w:rPr>
            <w:webHidden/>
          </w:rPr>
          <w:fldChar w:fldCharType="begin"/>
        </w:r>
        <w:r>
          <w:rPr>
            <w:webHidden/>
          </w:rPr>
          <w:instrText xml:space="preserve"> PAGEREF _Toc217025317 \h </w:instrText>
        </w:r>
        <w:r>
          <w:rPr>
            <w:webHidden/>
          </w:rPr>
        </w:r>
        <w:r>
          <w:rPr>
            <w:webHidden/>
          </w:rPr>
          <w:fldChar w:fldCharType="separate"/>
        </w:r>
        <w:r w:rsidR="00D91F80">
          <w:rPr>
            <w:webHidden/>
          </w:rPr>
          <w:t>73</w:t>
        </w:r>
        <w:r>
          <w:rPr>
            <w:webHidden/>
          </w:rPr>
          <w:fldChar w:fldCharType="end"/>
        </w:r>
      </w:hyperlink>
    </w:p>
    <w:p w14:paraId="414C5425" w14:textId="4F90F7D5"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18" w:history="1">
        <w:r w:rsidRPr="00917041">
          <w:rPr>
            <w:rStyle w:val="a3"/>
            <w:noProof/>
          </w:rPr>
          <w:t>АиФ, 19.12.2025, Что за семейная налоговая выплата вводится с 2026 года?</w:t>
        </w:r>
        <w:r>
          <w:rPr>
            <w:noProof/>
            <w:webHidden/>
          </w:rPr>
          <w:tab/>
        </w:r>
        <w:r>
          <w:rPr>
            <w:noProof/>
            <w:webHidden/>
          </w:rPr>
          <w:fldChar w:fldCharType="begin"/>
        </w:r>
        <w:r>
          <w:rPr>
            <w:noProof/>
            <w:webHidden/>
          </w:rPr>
          <w:instrText xml:space="preserve"> PAGEREF _Toc217025318 \h </w:instrText>
        </w:r>
        <w:r>
          <w:rPr>
            <w:noProof/>
            <w:webHidden/>
          </w:rPr>
        </w:r>
        <w:r>
          <w:rPr>
            <w:noProof/>
            <w:webHidden/>
          </w:rPr>
          <w:fldChar w:fldCharType="separate"/>
        </w:r>
        <w:r w:rsidR="00D91F80">
          <w:rPr>
            <w:noProof/>
            <w:webHidden/>
          </w:rPr>
          <w:t>75</w:t>
        </w:r>
        <w:r>
          <w:rPr>
            <w:noProof/>
            <w:webHidden/>
          </w:rPr>
          <w:fldChar w:fldCharType="end"/>
        </w:r>
      </w:hyperlink>
    </w:p>
    <w:p w14:paraId="2844E6E2" w14:textId="69B21FC5" w:rsidR="000422B0" w:rsidRDefault="000422B0">
      <w:pPr>
        <w:pStyle w:val="31"/>
        <w:rPr>
          <w:rFonts w:asciiTheme="minorHAnsi" w:eastAsiaTheme="minorEastAsia" w:hAnsiTheme="minorHAnsi" w:cstheme="minorBidi"/>
          <w:kern w:val="2"/>
          <w14:ligatures w14:val="standardContextual"/>
        </w:rPr>
      </w:pPr>
      <w:hyperlink w:anchor="_Toc217025319" w:history="1">
        <w:r w:rsidRPr="00917041">
          <w:rPr>
            <w:rStyle w:val="a3"/>
          </w:rPr>
          <w:t>С 1 января 2026 года в России вводится новая мера поддержки государства - семейная налоговая выплата. Она предназначена для российских семей, воспитывающих двух и более несовершеннолетних детей, и призвана смягчить последствия экономических и налоговых изменений. Что за семейная налоговая выплата вводится с 2026 года - читайте в справке aif.ru.</w:t>
        </w:r>
        <w:r>
          <w:rPr>
            <w:webHidden/>
          </w:rPr>
          <w:tab/>
        </w:r>
        <w:r>
          <w:rPr>
            <w:webHidden/>
          </w:rPr>
          <w:fldChar w:fldCharType="begin"/>
        </w:r>
        <w:r>
          <w:rPr>
            <w:webHidden/>
          </w:rPr>
          <w:instrText xml:space="preserve"> PAGEREF _Toc217025319 \h </w:instrText>
        </w:r>
        <w:r>
          <w:rPr>
            <w:webHidden/>
          </w:rPr>
        </w:r>
        <w:r>
          <w:rPr>
            <w:webHidden/>
          </w:rPr>
          <w:fldChar w:fldCharType="separate"/>
        </w:r>
        <w:r w:rsidR="00D91F80">
          <w:rPr>
            <w:webHidden/>
          </w:rPr>
          <w:t>75</w:t>
        </w:r>
        <w:r>
          <w:rPr>
            <w:webHidden/>
          </w:rPr>
          <w:fldChar w:fldCharType="end"/>
        </w:r>
      </w:hyperlink>
    </w:p>
    <w:p w14:paraId="765A44F7" w14:textId="65495F91" w:rsidR="000422B0" w:rsidRDefault="000422B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025320" w:history="1">
        <w:r w:rsidRPr="0091704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_Toc217025320 \h </w:instrText>
        </w:r>
        <w:r>
          <w:rPr>
            <w:noProof/>
            <w:webHidden/>
          </w:rPr>
        </w:r>
        <w:r>
          <w:rPr>
            <w:noProof/>
            <w:webHidden/>
          </w:rPr>
          <w:fldChar w:fldCharType="separate"/>
        </w:r>
        <w:r w:rsidR="00D91F80">
          <w:rPr>
            <w:noProof/>
            <w:webHidden/>
          </w:rPr>
          <w:t>77</w:t>
        </w:r>
        <w:r>
          <w:rPr>
            <w:noProof/>
            <w:webHidden/>
          </w:rPr>
          <w:fldChar w:fldCharType="end"/>
        </w:r>
      </w:hyperlink>
    </w:p>
    <w:p w14:paraId="0014A1E8" w14:textId="3040BCC2" w:rsidR="000422B0" w:rsidRDefault="000422B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025321" w:history="1">
        <w:r w:rsidRPr="0091704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_Toc217025321 \h </w:instrText>
        </w:r>
        <w:r>
          <w:rPr>
            <w:noProof/>
            <w:webHidden/>
          </w:rPr>
        </w:r>
        <w:r>
          <w:rPr>
            <w:noProof/>
            <w:webHidden/>
          </w:rPr>
          <w:fldChar w:fldCharType="separate"/>
        </w:r>
        <w:r w:rsidR="00D91F80">
          <w:rPr>
            <w:noProof/>
            <w:webHidden/>
          </w:rPr>
          <w:t>77</w:t>
        </w:r>
        <w:r>
          <w:rPr>
            <w:noProof/>
            <w:webHidden/>
          </w:rPr>
          <w:fldChar w:fldCharType="end"/>
        </w:r>
      </w:hyperlink>
    </w:p>
    <w:p w14:paraId="32940398" w14:textId="219428C7"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22" w:history="1">
        <w:r w:rsidRPr="00917041">
          <w:rPr>
            <w:rStyle w:val="a3"/>
            <w:noProof/>
          </w:rPr>
          <w:t>Oxu.Az, 18.12.2025, Анар Алиев: Объем соцпособий и пенсионных выплат увеличился в пять раз</w:t>
        </w:r>
        <w:r>
          <w:rPr>
            <w:noProof/>
            <w:webHidden/>
          </w:rPr>
          <w:tab/>
        </w:r>
        <w:r>
          <w:rPr>
            <w:noProof/>
            <w:webHidden/>
          </w:rPr>
          <w:fldChar w:fldCharType="begin"/>
        </w:r>
        <w:r>
          <w:rPr>
            <w:noProof/>
            <w:webHidden/>
          </w:rPr>
          <w:instrText xml:space="preserve"> PAGEREF _Toc217025322 \h </w:instrText>
        </w:r>
        <w:r>
          <w:rPr>
            <w:noProof/>
            <w:webHidden/>
          </w:rPr>
        </w:r>
        <w:r>
          <w:rPr>
            <w:noProof/>
            <w:webHidden/>
          </w:rPr>
          <w:fldChar w:fldCharType="separate"/>
        </w:r>
        <w:r w:rsidR="00D91F80">
          <w:rPr>
            <w:noProof/>
            <w:webHidden/>
          </w:rPr>
          <w:t>77</w:t>
        </w:r>
        <w:r>
          <w:rPr>
            <w:noProof/>
            <w:webHidden/>
          </w:rPr>
          <w:fldChar w:fldCharType="end"/>
        </w:r>
      </w:hyperlink>
    </w:p>
    <w:p w14:paraId="735AAE8A" w14:textId="601391CA" w:rsidR="000422B0" w:rsidRDefault="000422B0">
      <w:pPr>
        <w:pStyle w:val="31"/>
        <w:rPr>
          <w:rFonts w:asciiTheme="minorHAnsi" w:eastAsiaTheme="minorEastAsia" w:hAnsiTheme="minorHAnsi" w:cstheme="minorBidi"/>
          <w:kern w:val="2"/>
          <w14:ligatures w14:val="standardContextual"/>
        </w:rPr>
      </w:pPr>
      <w:hyperlink w:anchor="_Toc217025323" w:history="1">
        <w:r w:rsidRPr="00917041">
          <w:rPr>
            <w:rStyle w:val="a3"/>
          </w:rPr>
          <w:t>Развитие предпринимательства вносит важный вклад в создание новых рабочих мест, стимулирование инноваций и повышение уровня благосостояния населения.</w:t>
        </w:r>
        <w:r>
          <w:rPr>
            <w:webHidden/>
          </w:rPr>
          <w:tab/>
        </w:r>
        <w:r>
          <w:rPr>
            <w:webHidden/>
          </w:rPr>
          <w:fldChar w:fldCharType="begin"/>
        </w:r>
        <w:r>
          <w:rPr>
            <w:webHidden/>
          </w:rPr>
          <w:instrText xml:space="preserve"> PAGEREF _Toc217025323 \h </w:instrText>
        </w:r>
        <w:r>
          <w:rPr>
            <w:webHidden/>
          </w:rPr>
        </w:r>
        <w:r>
          <w:rPr>
            <w:webHidden/>
          </w:rPr>
          <w:fldChar w:fldCharType="separate"/>
        </w:r>
        <w:r w:rsidR="00D91F80">
          <w:rPr>
            <w:webHidden/>
          </w:rPr>
          <w:t>77</w:t>
        </w:r>
        <w:r>
          <w:rPr>
            <w:webHidden/>
          </w:rPr>
          <w:fldChar w:fldCharType="end"/>
        </w:r>
      </w:hyperlink>
    </w:p>
    <w:p w14:paraId="78E6E72E" w14:textId="725BA603"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24" w:history="1">
        <w:r w:rsidRPr="00917041">
          <w:rPr>
            <w:rStyle w:val="a3"/>
            <w:noProof/>
          </w:rPr>
          <w:t>Sputnik Беларусь, 18.12.2025, Сенаторы одобрили законопроект по вопросам пенсионного обеспечения госслужащих</w:t>
        </w:r>
        <w:r>
          <w:rPr>
            <w:noProof/>
            <w:webHidden/>
          </w:rPr>
          <w:tab/>
        </w:r>
        <w:r>
          <w:rPr>
            <w:noProof/>
            <w:webHidden/>
          </w:rPr>
          <w:fldChar w:fldCharType="begin"/>
        </w:r>
        <w:r>
          <w:rPr>
            <w:noProof/>
            <w:webHidden/>
          </w:rPr>
          <w:instrText xml:space="preserve"> PAGEREF _Toc217025324 \h </w:instrText>
        </w:r>
        <w:r>
          <w:rPr>
            <w:noProof/>
            <w:webHidden/>
          </w:rPr>
        </w:r>
        <w:r>
          <w:rPr>
            <w:noProof/>
            <w:webHidden/>
          </w:rPr>
          <w:fldChar w:fldCharType="separate"/>
        </w:r>
        <w:r w:rsidR="00D91F80">
          <w:rPr>
            <w:noProof/>
            <w:webHidden/>
          </w:rPr>
          <w:t>78</w:t>
        </w:r>
        <w:r>
          <w:rPr>
            <w:noProof/>
            <w:webHidden/>
          </w:rPr>
          <w:fldChar w:fldCharType="end"/>
        </w:r>
      </w:hyperlink>
    </w:p>
    <w:p w14:paraId="4D3FC413" w14:textId="3A093D95" w:rsidR="000422B0" w:rsidRDefault="000422B0">
      <w:pPr>
        <w:pStyle w:val="31"/>
        <w:rPr>
          <w:rFonts w:asciiTheme="minorHAnsi" w:eastAsiaTheme="minorEastAsia" w:hAnsiTheme="minorHAnsi" w:cstheme="minorBidi"/>
          <w:kern w:val="2"/>
          <w14:ligatures w14:val="standardContextual"/>
        </w:rPr>
      </w:pPr>
      <w:hyperlink w:anchor="_Toc217025325" w:history="1">
        <w:r w:rsidRPr="00917041">
          <w:rPr>
            <w:rStyle w:val="a3"/>
          </w:rPr>
          <w:t>Совет Республики Национального собрания Беларуси одобрил законопроект «Об изменении законов по вопросам пенсионного обеспечения», сообщили в пресс-службе Минтруда и соцзащиты.</w:t>
        </w:r>
        <w:r>
          <w:rPr>
            <w:webHidden/>
          </w:rPr>
          <w:tab/>
        </w:r>
        <w:r>
          <w:rPr>
            <w:webHidden/>
          </w:rPr>
          <w:fldChar w:fldCharType="begin"/>
        </w:r>
        <w:r>
          <w:rPr>
            <w:webHidden/>
          </w:rPr>
          <w:instrText xml:space="preserve"> PAGEREF _Toc217025325 \h </w:instrText>
        </w:r>
        <w:r>
          <w:rPr>
            <w:webHidden/>
          </w:rPr>
        </w:r>
        <w:r>
          <w:rPr>
            <w:webHidden/>
          </w:rPr>
          <w:fldChar w:fldCharType="separate"/>
        </w:r>
        <w:r w:rsidR="00D91F80">
          <w:rPr>
            <w:webHidden/>
          </w:rPr>
          <w:t>78</w:t>
        </w:r>
        <w:r>
          <w:rPr>
            <w:webHidden/>
          </w:rPr>
          <w:fldChar w:fldCharType="end"/>
        </w:r>
      </w:hyperlink>
    </w:p>
    <w:p w14:paraId="2251EA31" w14:textId="14AC6862" w:rsidR="000422B0" w:rsidRDefault="000422B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025326" w:history="1">
        <w:r w:rsidRPr="0091704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_Toc217025326 \h </w:instrText>
        </w:r>
        <w:r>
          <w:rPr>
            <w:noProof/>
            <w:webHidden/>
          </w:rPr>
        </w:r>
        <w:r>
          <w:rPr>
            <w:noProof/>
            <w:webHidden/>
          </w:rPr>
          <w:fldChar w:fldCharType="separate"/>
        </w:r>
        <w:r w:rsidR="00D91F80">
          <w:rPr>
            <w:noProof/>
            <w:webHidden/>
          </w:rPr>
          <w:t>79</w:t>
        </w:r>
        <w:r>
          <w:rPr>
            <w:noProof/>
            <w:webHidden/>
          </w:rPr>
          <w:fldChar w:fldCharType="end"/>
        </w:r>
      </w:hyperlink>
    </w:p>
    <w:p w14:paraId="3B9212BF" w14:textId="21954789"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27" w:history="1">
        <w:r w:rsidRPr="00917041">
          <w:rPr>
            <w:rStyle w:val="a3"/>
            <w:noProof/>
          </w:rPr>
          <w:t>Блокчейн24, 18.12.2025, Digital Wealth Partners представляет алгоритмическую торговлю XRP для квалифицированных пенсионных счетов</w:t>
        </w:r>
        <w:r>
          <w:rPr>
            <w:noProof/>
            <w:webHidden/>
          </w:rPr>
          <w:tab/>
        </w:r>
        <w:r>
          <w:rPr>
            <w:noProof/>
            <w:webHidden/>
          </w:rPr>
          <w:fldChar w:fldCharType="begin"/>
        </w:r>
        <w:r>
          <w:rPr>
            <w:noProof/>
            <w:webHidden/>
          </w:rPr>
          <w:instrText xml:space="preserve"> PAGEREF _Toc217025327 \h </w:instrText>
        </w:r>
        <w:r>
          <w:rPr>
            <w:noProof/>
            <w:webHidden/>
          </w:rPr>
        </w:r>
        <w:r>
          <w:rPr>
            <w:noProof/>
            <w:webHidden/>
          </w:rPr>
          <w:fldChar w:fldCharType="separate"/>
        </w:r>
        <w:r w:rsidR="00D91F80">
          <w:rPr>
            <w:noProof/>
            <w:webHidden/>
          </w:rPr>
          <w:t>79</w:t>
        </w:r>
        <w:r>
          <w:rPr>
            <w:noProof/>
            <w:webHidden/>
          </w:rPr>
          <w:fldChar w:fldCharType="end"/>
        </w:r>
      </w:hyperlink>
    </w:p>
    <w:p w14:paraId="6DE60506" w14:textId="7193102B" w:rsidR="000422B0" w:rsidRDefault="000422B0">
      <w:pPr>
        <w:pStyle w:val="31"/>
        <w:rPr>
          <w:rFonts w:asciiTheme="minorHAnsi" w:eastAsiaTheme="minorEastAsia" w:hAnsiTheme="minorHAnsi" w:cstheme="minorBidi"/>
          <w:kern w:val="2"/>
          <w14:ligatures w14:val="standardContextual"/>
        </w:rPr>
      </w:pPr>
      <w:hyperlink w:anchor="_Toc217025328" w:history="1">
        <w:r w:rsidRPr="00917041">
          <w:rPr>
            <w:rStyle w:val="a3"/>
          </w:rPr>
          <w:t>Digital Wealth Partners, зарегистрированный инвестиционный консалтинг (RIA), специализирующийся на цифровых активах, предлагает владельцам с высоким уровнем собственного капитала (HNW) доступ к алгоритмическому торговому приложению для генерации роста и денежного потока своих крипто-холдингов.</w:t>
        </w:r>
        <w:r>
          <w:rPr>
            <w:webHidden/>
          </w:rPr>
          <w:tab/>
        </w:r>
        <w:r>
          <w:rPr>
            <w:webHidden/>
          </w:rPr>
          <w:fldChar w:fldCharType="begin"/>
        </w:r>
        <w:r>
          <w:rPr>
            <w:webHidden/>
          </w:rPr>
          <w:instrText xml:space="preserve"> PAGEREF _Toc217025328 \h </w:instrText>
        </w:r>
        <w:r>
          <w:rPr>
            <w:webHidden/>
          </w:rPr>
        </w:r>
        <w:r>
          <w:rPr>
            <w:webHidden/>
          </w:rPr>
          <w:fldChar w:fldCharType="separate"/>
        </w:r>
        <w:r w:rsidR="00D91F80">
          <w:rPr>
            <w:webHidden/>
          </w:rPr>
          <w:t>79</w:t>
        </w:r>
        <w:r>
          <w:rPr>
            <w:webHidden/>
          </w:rPr>
          <w:fldChar w:fldCharType="end"/>
        </w:r>
      </w:hyperlink>
    </w:p>
    <w:p w14:paraId="2C5B96A4" w14:textId="01616363"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29" w:history="1">
        <w:r w:rsidRPr="00917041">
          <w:rPr>
            <w:rStyle w:val="a3"/>
            <w:noProof/>
          </w:rPr>
          <w:t>Investing.com, 18.12.2025, Tompkins Financial создает новые пенсионные планы для руководителей</w:t>
        </w:r>
        <w:r>
          <w:rPr>
            <w:noProof/>
            <w:webHidden/>
          </w:rPr>
          <w:tab/>
        </w:r>
        <w:r>
          <w:rPr>
            <w:noProof/>
            <w:webHidden/>
          </w:rPr>
          <w:fldChar w:fldCharType="begin"/>
        </w:r>
        <w:r>
          <w:rPr>
            <w:noProof/>
            <w:webHidden/>
          </w:rPr>
          <w:instrText xml:space="preserve"> PAGEREF _Toc217025329 \h </w:instrText>
        </w:r>
        <w:r>
          <w:rPr>
            <w:noProof/>
            <w:webHidden/>
          </w:rPr>
        </w:r>
        <w:r>
          <w:rPr>
            <w:noProof/>
            <w:webHidden/>
          </w:rPr>
          <w:fldChar w:fldCharType="separate"/>
        </w:r>
        <w:r w:rsidR="00D91F80">
          <w:rPr>
            <w:noProof/>
            <w:webHidden/>
          </w:rPr>
          <w:t>80</w:t>
        </w:r>
        <w:r>
          <w:rPr>
            <w:noProof/>
            <w:webHidden/>
          </w:rPr>
          <w:fldChar w:fldCharType="end"/>
        </w:r>
      </w:hyperlink>
    </w:p>
    <w:p w14:paraId="50AED4F0" w14:textId="657D8424" w:rsidR="000422B0" w:rsidRDefault="000422B0">
      <w:pPr>
        <w:pStyle w:val="31"/>
        <w:rPr>
          <w:rFonts w:asciiTheme="minorHAnsi" w:eastAsiaTheme="minorEastAsia" w:hAnsiTheme="minorHAnsi" w:cstheme="minorBidi"/>
          <w:kern w:val="2"/>
          <w14:ligatures w14:val="standardContextual"/>
        </w:rPr>
      </w:pPr>
      <w:hyperlink w:anchor="_Toc217025330" w:history="1">
        <w:r w:rsidRPr="00917041">
          <w:rPr>
            <w:rStyle w:val="a3"/>
          </w:rPr>
          <w:t>Tompkins Financial Corporation (NYSE American:TMP) объявила во вторник о заключении новых дополнительных пенсионных планов с установленными взносами для двух своих высокопоставленных руководителей, согласно заявлению, основанному на недавней подаче в SEC. Региональный банк, акции которого в настоящее время торгуются по цене $76,59 и находятся вблизи 52-недельного максимума, продемонстрировал сильные финансовые показатели с доходностью 28,84% за последние шесть месяцев. Согласно анализу InvestingPro, компания выглядит недооцененной по сравнению с оценкой Справедливой стоимости.</w:t>
        </w:r>
        <w:r>
          <w:rPr>
            <w:webHidden/>
          </w:rPr>
          <w:tab/>
        </w:r>
        <w:r>
          <w:rPr>
            <w:webHidden/>
          </w:rPr>
          <w:fldChar w:fldCharType="begin"/>
        </w:r>
        <w:r>
          <w:rPr>
            <w:webHidden/>
          </w:rPr>
          <w:instrText xml:space="preserve"> PAGEREF _Toc217025330 \h </w:instrText>
        </w:r>
        <w:r>
          <w:rPr>
            <w:webHidden/>
          </w:rPr>
        </w:r>
        <w:r>
          <w:rPr>
            <w:webHidden/>
          </w:rPr>
          <w:fldChar w:fldCharType="separate"/>
        </w:r>
        <w:r w:rsidR="00D91F80">
          <w:rPr>
            <w:webHidden/>
          </w:rPr>
          <w:t>80</w:t>
        </w:r>
        <w:r>
          <w:rPr>
            <w:webHidden/>
          </w:rPr>
          <w:fldChar w:fldCharType="end"/>
        </w:r>
      </w:hyperlink>
    </w:p>
    <w:p w14:paraId="5E2BE057" w14:textId="7F2B7EBA" w:rsidR="000422B0" w:rsidRDefault="000422B0">
      <w:pPr>
        <w:pStyle w:val="21"/>
        <w:tabs>
          <w:tab w:val="right" w:leader="dot" w:pos="9061"/>
        </w:tabs>
        <w:rPr>
          <w:rFonts w:asciiTheme="minorHAnsi" w:eastAsiaTheme="minorEastAsia" w:hAnsiTheme="minorHAnsi" w:cstheme="minorBidi"/>
          <w:noProof/>
          <w:kern w:val="2"/>
          <w14:ligatures w14:val="standardContextual"/>
        </w:rPr>
      </w:pPr>
      <w:hyperlink w:anchor="_Toc217025331" w:history="1">
        <w:r w:rsidRPr="00917041">
          <w:rPr>
            <w:rStyle w:val="a3"/>
            <w:noProof/>
          </w:rPr>
          <w:t>Jauns.lv, 18.12.2025, 10 евро, которые решают будущее. Эксперт высказался о пенсиях латвийцев</w:t>
        </w:r>
        <w:r>
          <w:rPr>
            <w:noProof/>
            <w:webHidden/>
          </w:rPr>
          <w:tab/>
        </w:r>
        <w:r>
          <w:rPr>
            <w:noProof/>
            <w:webHidden/>
          </w:rPr>
          <w:fldChar w:fldCharType="begin"/>
        </w:r>
        <w:r>
          <w:rPr>
            <w:noProof/>
            <w:webHidden/>
          </w:rPr>
          <w:instrText xml:space="preserve"> PAGEREF _Toc217025331 \h </w:instrText>
        </w:r>
        <w:r>
          <w:rPr>
            <w:noProof/>
            <w:webHidden/>
          </w:rPr>
        </w:r>
        <w:r>
          <w:rPr>
            <w:noProof/>
            <w:webHidden/>
          </w:rPr>
          <w:fldChar w:fldCharType="separate"/>
        </w:r>
        <w:r w:rsidR="00D91F80">
          <w:rPr>
            <w:noProof/>
            <w:webHidden/>
          </w:rPr>
          <w:t>81</w:t>
        </w:r>
        <w:r>
          <w:rPr>
            <w:noProof/>
            <w:webHidden/>
          </w:rPr>
          <w:fldChar w:fldCharType="end"/>
        </w:r>
      </w:hyperlink>
    </w:p>
    <w:p w14:paraId="544A4BB0" w14:textId="7FF07E31" w:rsidR="000422B0" w:rsidRDefault="000422B0">
      <w:pPr>
        <w:pStyle w:val="31"/>
        <w:rPr>
          <w:rFonts w:asciiTheme="minorHAnsi" w:eastAsiaTheme="minorEastAsia" w:hAnsiTheme="minorHAnsi" w:cstheme="minorBidi"/>
          <w:kern w:val="2"/>
          <w14:ligatures w14:val="standardContextual"/>
        </w:rPr>
      </w:pPr>
      <w:hyperlink w:anchor="_Toc217025332" w:history="1">
        <w:r w:rsidRPr="00917041">
          <w:rPr>
            <w:rStyle w:val="a3"/>
          </w:rPr>
          <w:t>Всего 10 евро в месяц могут изменить вашу старость. Эксперт рассказывает, как даже такая, казалось бы, небольшая сумма способна обеспечить финансовую свободу и спокойствие в будущем.</w:t>
        </w:r>
        <w:r>
          <w:rPr>
            <w:webHidden/>
          </w:rPr>
          <w:tab/>
        </w:r>
        <w:r>
          <w:rPr>
            <w:webHidden/>
          </w:rPr>
          <w:fldChar w:fldCharType="begin"/>
        </w:r>
        <w:r>
          <w:rPr>
            <w:webHidden/>
          </w:rPr>
          <w:instrText xml:space="preserve"> PAGEREF _Toc217025332 \h </w:instrText>
        </w:r>
        <w:r>
          <w:rPr>
            <w:webHidden/>
          </w:rPr>
        </w:r>
        <w:r>
          <w:rPr>
            <w:webHidden/>
          </w:rPr>
          <w:fldChar w:fldCharType="separate"/>
        </w:r>
        <w:r w:rsidR="00D91F80">
          <w:rPr>
            <w:webHidden/>
          </w:rPr>
          <w:t>81</w:t>
        </w:r>
        <w:r>
          <w:rPr>
            <w:webHidden/>
          </w:rPr>
          <w:fldChar w:fldCharType="end"/>
        </w:r>
      </w:hyperlink>
    </w:p>
    <w:p w14:paraId="15E433F4" w14:textId="41466FDC" w:rsidR="00A0290C" w:rsidRPr="007F79D2" w:rsidRDefault="0016758D" w:rsidP="00310633">
      <w:pPr>
        <w:rPr>
          <w:b/>
          <w:caps/>
          <w:sz w:val="32"/>
        </w:rPr>
      </w:pPr>
      <w:r w:rsidRPr="007F79D2">
        <w:rPr>
          <w:caps/>
          <w:sz w:val="28"/>
        </w:rPr>
        <w:fldChar w:fldCharType="end"/>
      </w:r>
    </w:p>
    <w:p w14:paraId="6EA9C6EB" w14:textId="77777777" w:rsidR="00D1642B" w:rsidRPr="007F79D2" w:rsidRDefault="00D1642B" w:rsidP="00D1642B">
      <w:pPr>
        <w:pStyle w:val="251"/>
      </w:pPr>
      <w:bookmarkStart w:id="16" w:name="_Toc396864664"/>
      <w:bookmarkStart w:id="17" w:name="_Toc99318652"/>
      <w:bookmarkStart w:id="18" w:name="_Toc246216291"/>
      <w:bookmarkStart w:id="19" w:name="_Toc246297418"/>
      <w:bookmarkStart w:id="20" w:name="_Toc217025205"/>
      <w:bookmarkEnd w:id="8"/>
      <w:bookmarkEnd w:id="9"/>
      <w:bookmarkEnd w:id="10"/>
      <w:bookmarkEnd w:id="11"/>
      <w:bookmarkEnd w:id="12"/>
      <w:bookmarkEnd w:id="13"/>
      <w:bookmarkEnd w:id="14"/>
      <w:bookmarkEnd w:id="15"/>
      <w:r w:rsidRPr="007F79D2">
        <w:lastRenderedPageBreak/>
        <w:t>НОВОСТИ ПЕНСИОННОЙ ОТРАСЛИ</w:t>
      </w:r>
      <w:bookmarkEnd w:id="16"/>
      <w:bookmarkEnd w:id="17"/>
      <w:bookmarkEnd w:id="20"/>
    </w:p>
    <w:p w14:paraId="024116D1" w14:textId="77777777" w:rsidR="00111D7C" w:rsidRPr="007F79D2"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7025206"/>
      <w:bookmarkEnd w:id="18"/>
      <w:bookmarkEnd w:id="19"/>
      <w:r w:rsidRPr="007F79D2">
        <w:t>Новости отрасли НПФ</w:t>
      </w:r>
      <w:bookmarkEnd w:id="21"/>
      <w:bookmarkEnd w:id="22"/>
      <w:bookmarkEnd w:id="23"/>
      <w:bookmarkEnd w:id="27"/>
    </w:p>
    <w:p w14:paraId="73CF4B22" w14:textId="77777777" w:rsidR="00F70BC5" w:rsidRPr="007F79D2" w:rsidRDefault="00F70BC5" w:rsidP="00F70BC5">
      <w:pPr>
        <w:pStyle w:val="2"/>
      </w:pPr>
      <w:bookmarkStart w:id="28" w:name="_Toc217025207"/>
      <w:r w:rsidRPr="007F79D2">
        <w:t>Ваш Пенсионный Брокер, 18.12.2025, Центробанк запустил новый сервис на Госуслугах</w:t>
      </w:r>
      <w:bookmarkEnd w:id="28"/>
    </w:p>
    <w:p w14:paraId="728246D8" w14:textId="77777777" w:rsidR="00F70BC5" w:rsidRPr="007F79D2" w:rsidRDefault="00F70BC5" w:rsidP="00C8221B">
      <w:pPr>
        <w:pStyle w:val="3"/>
      </w:pPr>
      <w:bookmarkStart w:id="29" w:name="_Toc217025208"/>
      <w:r w:rsidRPr="007F79D2">
        <w:t>Теперь на Госуслугах можно проверить, входит ли пользователь в списки лиц, контролирующих кредитные и страховые организации, а также негосударственные пенсионные фонды.</w:t>
      </w:r>
      <w:bookmarkEnd w:id="29"/>
    </w:p>
    <w:p w14:paraId="0AE4B11A" w14:textId="77777777" w:rsidR="00F70BC5" w:rsidRPr="007F79D2" w:rsidRDefault="00F70BC5" w:rsidP="00F70BC5">
      <w:r w:rsidRPr="007F79D2">
        <w:t>У Центробанка появился новый сервис на портале Госуслуги. Он позволяет узнать, есть ли пользователи в списке контролирующих лиц финансовых компаний.</w:t>
      </w:r>
    </w:p>
    <w:p w14:paraId="026AE3D4" w14:textId="4C7528ED" w:rsidR="00F70BC5" w:rsidRPr="007F79D2" w:rsidRDefault="00610DBF" w:rsidP="00F70BC5">
      <w:r>
        <w:t>«</w:t>
      </w:r>
      <w:r w:rsidR="00F70BC5" w:rsidRPr="007F79D2">
        <w:t>Теперь гражданин или организация через Госуслуги могут узнать, находятся ли они в перечнях лиц, контролирующих кредитные, страховые организации или негосударственные пенсионные фонды</w:t>
      </w:r>
      <w:r>
        <w:t>»</w:t>
      </w:r>
      <w:r w:rsidR="00F70BC5" w:rsidRPr="007F79D2">
        <w:t>, - сказано на сайте ЦБ.</w:t>
      </w:r>
    </w:p>
    <w:p w14:paraId="59B2E407" w14:textId="77777777" w:rsidR="00F70BC5" w:rsidRPr="007F79D2" w:rsidRDefault="00F70BC5" w:rsidP="00F70BC5">
      <w:r w:rsidRPr="007F79D2">
        <w:t>Раньше подобные запросы поступали регулятору в бумажном виде, сейчас систему перевели в цифровой формат. Это позволит пользователям быстро получить ответ от Банка России.</w:t>
      </w:r>
    </w:p>
    <w:p w14:paraId="161503B4" w14:textId="43EEC009" w:rsidR="00111D7C" w:rsidRPr="007F79D2" w:rsidRDefault="00F70BC5" w:rsidP="00F70BC5">
      <w:hyperlink r:id="rId8" w:history="1">
        <w:r w:rsidRPr="007F79D2">
          <w:rPr>
            <w:rStyle w:val="a3"/>
          </w:rPr>
          <w:t>http://pbroker.ru/?p=81250</w:t>
        </w:r>
      </w:hyperlink>
    </w:p>
    <w:p w14:paraId="52A5C003" w14:textId="222F2C63" w:rsidR="00750EEB" w:rsidRPr="007F79D2" w:rsidRDefault="00750EEB" w:rsidP="00750EEB">
      <w:pPr>
        <w:pStyle w:val="2"/>
      </w:pPr>
      <w:bookmarkStart w:id="30" w:name="_Toc217025209"/>
      <w:r w:rsidRPr="007F79D2">
        <w:t xml:space="preserve">Монокль, 17.12.2025, </w:t>
      </w:r>
      <w:r w:rsidR="00610DBF">
        <w:t>«</w:t>
      </w:r>
      <w:r w:rsidRPr="007F79D2">
        <w:t>Альфа-Капитал</w:t>
      </w:r>
      <w:r w:rsidR="00610DBF">
        <w:t>»</w:t>
      </w:r>
      <w:r w:rsidRPr="007F79D2">
        <w:t xml:space="preserve"> признан лучшей управляющей компанией для состоятельных частных клиентов в 2025 году</w:t>
      </w:r>
      <w:bookmarkEnd w:id="30"/>
    </w:p>
    <w:p w14:paraId="3BC41373" w14:textId="0C93EAFE" w:rsidR="00750EEB" w:rsidRPr="007F79D2" w:rsidRDefault="00750EEB" w:rsidP="00C8221B">
      <w:pPr>
        <w:pStyle w:val="3"/>
      </w:pPr>
      <w:bookmarkStart w:id="31" w:name="_Toc217025210"/>
      <w:r w:rsidRPr="007F79D2">
        <w:t xml:space="preserve">УК </w:t>
      </w:r>
      <w:r w:rsidR="00610DBF">
        <w:t>«</w:t>
      </w:r>
      <w:r w:rsidRPr="007F79D2">
        <w:t>Альфа-Капитал</w:t>
      </w:r>
      <w:r w:rsidR="00610DBF">
        <w:t>»</w:t>
      </w:r>
      <w:r w:rsidRPr="007F79D2">
        <w:t xml:space="preserve"> стала лауреатом XVII ежегодной премии WEALTH Navigator Awards в номинации </w:t>
      </w:r>
      <w:r w:rsidR="00610DBF">
        <w:t>«</w:t>
      </w:r>
      <w:r w:rsidRPr="007F79D2">
        <w:t>Лучшая управляющая компания для состоятельных частных клиентов</w:t>
      </w:r>
      <w:r w:rsidR="00610DBF">
        <w:t>»</w:t>
      </w:r>
      <w:r w:rsidRPr="007F79D2">
        <w:t>. Премия объединила лучших представителей индустрии частного банковского обслуживания, управления большими капиталами и смежных индустрий.</w:t>
      </w:r>
      <w:bookmarkEnd w:id="31"/>
    </w:p>
    <w:p w14:paraId="6C2AECE1" w14:textId="027E28AC" w:rsidR="00750EEB" w:rsidRPr="007F79D2" w:rsidRDefault="00750EEB" w:rsidP="00750EEB">
      <w:r w:rsidRPr="007F79D2">
        <w:t xml:space="preserve">Работа с состоятельными частными клиентами является одним из ключевых направлений деятельности </w:t>
      </w:r>
      <w:r w:rsidR="00610DBF">
        <w:t>«</w:t>
      </w:r>
      <w:r w:rsidRPr="007F79D2">
        <w:t>Альфа-Капитала</w:t>
      </w:r>
      <w:r w:rsidR="00610DBF">
        <w:t>»</w:t>
      </w:r>
      <w:r w:rsidRPr="007F79D2">
        <w:t xml:space="preserve">. Компания активно работает с HNWI-клиентами¹, и сегодня под управлением находятся средства более 14 тысяч состоятельных инвесторов. Помимо инвестиционного консультирования и разработки индивидуальных стратегий, </w:t>
      </w:r>
      <w:r w:rsidR="00610DBF">
        <w:t>«</w:t>
      </w:r>
      <w:r w:rsidRPr="007F79D2">
        <w:t>Альфа-Капитал</w:t>
      </w:r>
      <w:r w:rsidR="00610DBF">
        <w:t>»</w:t>
      </w:r>
      <w:r w:rsidRPr="007F79D2">
        <w:t xml:space="preserve"> в рамках программы Alfa Capital Wealth предлагает клиентам расширенный набор юридических и налоговых сервисов партнеров, а также lifestyle-услуги.</w:t>
      </w:r>
    </w:p>
    <w:p w14:paraId="45CE663B" w14:textId="32E73618" w:rsidR="00750EEB" w:rsidRPr="007F79D2" w:rsidRDefault="00610DBF" w:rsidP="00750EEB">
      <w:r>
        <w:t>«</w:t>
      </w:r>
      <w:r w:rsidR="00750EEB" w:rsidRPr="007F79D2">
        <w:t>Для нас эта премия — подтверждение доверия со стороны клиентов и профессионального сообщества. Мы последовательно строим работу в сегменте HNWI1, опираясь на экспертизу, ответственность за результат и долгосрочные отношения. Такой подход позволяет нам развивать решения, которые соответствуют ожиданиям состоятельных инвесторов</w:t>
      </w:r>
      <w:r>
        <w:t>»</w:t>
      </w:r>
      <w:r w:rsidR="00750EEB" w:rsidRPr="007F79D2">
        <w:t xml:space="preserve">, — отметил Андрей Бабиян, директор департамента по работе с состоятельными клиентами УК </w:t>
      </w:r>
      <w:r>
        <w:t>«</w:t>
      </w:r>
      <w:r w:rsidR="00750EEB" w:rsidRPr="007F79D2">
        <w:t>Альфа-Капитал</w:t>
      </w:r>
      <w:r>
        <w:t>»</w:t>
      </w:r>
      <w:r w:rsidR="00750EEB" w:rsidRPr="007F79D2">
        <w:t>.</w:t>
      </w:r>
    </w:p>
    <w:p w14:paraId="1A34ADE4" w14:textId="77777777" w:rsidR="00750EEB" w:rsidRPr="007F79D2" w:rsidRDefault="00750EEB" w:rsidP="00750EEB">
      <w:r w:rsidRPr="007F79D2">
        <w:lastRenderedPageBreak/>
        <w:t>Премия WEALTH Navigator Awards является преемницей отраслевой награды SPEAR’S Russia Awards и уже семнадцать лет отмечает лучшие практики на рынке управления частным капиталом. Проект реализуется журналом WEALTH Navigator.</w:t>
      </w:r>
    </w:p>
    <w:p w14:paraId="71FFD01A" w14:textId="41D17D50" w:rsidR="00750EEB" w:rsidRPr="007F79D2" w:rsidRDefault="00750EEB" w:rsidP="00750EEB">
      <w:r w:rsidRPr="007F79D2">
        <w:t xml:space="preserve">Профессиональное сообщество неоднократно отмечало УК </w:t>
      </w:r>
      <w:r w:rsidR="00610DBF">
        <w:t>«</w:t>
      </w:r>
      <w:r w:rsidRPr="007F79D2">
        <w:t>Альфа-Капитал</w:t>
      </w:r>
      <w:r w:rsidR="00610DBF">
        <w:t>»</w:t>
      </w:r>
      <w:r w:rsidRPr="007F79D2">
        <w:t xml:space="preserve"> как одного из лидеров в работе с состоятельными частными клиентами. Только в 2025 году компания получила награду Investment Leaders Award в категории </w:t>
      </w:r>
      <w:r w:rsidR="00610DBF">
        <w:t>«</w:t>
      </w:r>
      <w:r w:rsidRPr="007F79D2">
        <w:t>Инвестиции состоятельных клиентов</w:t>
      </w:r>
      <w:r w:rsidR="00610DBF">
        <w:t>»</w:t>
      </w:r>
      <w:r w:rsidRPr="007F79D2">
        <w:t xml:space="preserve">, а также была удостоена премии FinAward 2025 в номинации </w:t>
      </w:r>
      <w:r w:rsidR="00610DBF">
        <w:t>«</w:t>
      </w:r>
      <w:r w:rsidRPr="007F79D2">
        <w:t>Ведущая УК для состоятельных инвесторов</w:t>
      </w:r>
      <w:r w:rsidR="00610DBF">
        <w:t>»</w:t>
      </w:r>
      <w:r w:rsidRPr="007F79D2">
        <w:t xml:space="preserve">. Кроме того, </w:t>
      </w:r>
      <w:r w:rsidR="00610DBF">
        <w:t>«</w:t>
      </w:r>
      <w:r w:rsidRPr="007F79D2">
        <w:t>Альфа-Капитал</w:t>
      </w:r>
      <w:r w:rsidR="00610DBF">
        <w:t>»</w:t>
      </w:r>
      <w:r w:rsidRPr="007F79D2">
        <w:t xml:space="preserve"> был признан победителем в номинации </w:t>
      </w:r>
      <w:r w:rsidR="00610DBF">
        <w:t>«</w:t>
      </w:r>
      <w:r w:rsidRPr="007F79D2">
        <w:t>Управляющий для состоятельных инвесторов</w:t>
      </w:r>
      <w:r w:rsidR="00610DBF">
        <w:t>»</w:t>
      </w:r>
      <w:r w:rsidRPr="007F79D2">
        <w:t xml:space="preserve"> в рамках национального конкурса НАУФОР </w:t>
      </w:r>
      <w:r w:rsidR="00610DBF">
        <w:t>«</w:t>
      </w:r>
      <w:r w:rsidRPr="007F79D2">
        <w:t>Элита фондового рынка — 2024</w:t>
      </w:r>
      <w:r w:rsidR="00610DBF">
        <w:t>»</w:t>
      </w:r>
      <w:r w:rsidRPr="007F79D2">
        <w:t>.</w:t>
      </w:r>
    </w:p>
    <w:p w14:paraId="7DDF7233" w14:textId="77777777" w:rsidR="00750EEB" w:rsidRPr="007F79D2" w:rsidRDefault="00750EEB" w:rsidP="00750EEB">
      <w:r w:rsidRPr="007F79D2">
        <w:t>Справка о компании</w:t>
      </w:r>
    </w:p>
    <w:p w14:paraId="002CF901" w14:textId="413426DC" w:rsidR="00750EEB" w:rsidRPr="007F79D2" w:rsidRDefault="00750EEB" w:rsidP="00750EEB">
      <w:r w:rsidRPr="007F79D2">
        <w:t xml:space="preserve">УК </w:t>
      </w:r>
      <w:r w:rsidR="00610DBF">
        <w:t>«</w:t>
      </w:r>
      <w:r w:rsidRPr="007F79D2">
        <w:t>Альфа-Капитал</w:t>
      </w:r>
      <w:r w:rsidR="00610DBF">
        <w:t>»</w:t>
      </w:r>
      <w:r w:rsidRPr="007F79D2">
        <w:t xml:space="preserve"> — одна из крупнейших компаний на рынке управления активами. УК </w:t>
      </w:r>
      <w:r w:rsidR="00610DBF">
        <w:t>«</w:t>
      </w:r>
      <w:r w:rsidRPr="007F79D2">
        <w:t>Альфа-Капитал</w:t>
      </w:r>
      <w:r w:rsidR="00610DBF">
        <w:t>»</w:t>
      </w:r>
      <w:r w:rsidRPr="007F79D2">
        <w:t xml:space="preserve"> была создана в 1996 году и является пионером рынка управления активами частных, институциональных и корпоративных инвесторов.</w:t>
      </w:r>
    </w:p>
    <w:p w14:paraId="5859532F" w14:textId="0CBA8850" w:rsidR="00750EEB" w:rsidRPr="007F79D2" w:rsidRDefault="00750EEB" w:rsidP="00750EEB">
      <w:r w:rsidRPr="007F79D2">
        <w:t xml:space="preserve">ООО УК </w:t>
      </w:r>
      <w:r w:rsidR="00610DBF">
        <w:t>«</w:t>
      </w:r>
      <w:r w:rsidRPr="007F79D2">
        <w:t>Альфа-Капитал</w:t>
      </w:r>
      <w:r w:rsidR="00610DBF">
        <w:t>»</w:t>
      </w:r>
      <w:r w:rsidRPr="007F79D2">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21—000—1—00028 от 22 сентября 1998 года выдана ФСФР России, без ограничения срока действия. Лицензия на осуществление деятельности по управлению ценными бумагами № 077—08158—001000, выдана ФСФР России 30 ноября 2004 года, без ограничения срока действия.</w:t>
      </w:r>
    </w:p>
    <w:p w14:paraId="75D91846" w14:textId="147C079D" w:rsidR="00750EEB" w:rsidRPr="007F79D2" w:rsidRDefault="00750EEB" w:rsidP="00750EEB">
      <w:r w:rsidRPr="007F79D2">
        <w:t xml:space="preserve">Стоимость инвестиционных паев может увеличиваться и уменьшаться, результаты инвестирования в прошлом не определяют доходов в будущем, государство не гарантирует доходность инвестиций в инвестиционные фонды. Прежде чем приобрести инвестиционный пай, следует внимательно ознакомиться с ПДУ паевым инвестиционным фондом. Подробную информацию о деятельности ООО УК </w:t>
      </w:r>
      <w:r w:rsidR="00610DBF">
        <w:t>«</w:t>
      </w:r>
      <w:r w:rsidRPr="007F79D2">
        <w:t>Альфа-Капитал</w:t>
      </w:r>
      <w:r w:rsidR="00610DBF">
        <w:t>»</w:t>
      </w:r>
      <w:r w:rsidRPr="007F79D2">
        <w:t xml:space="preserve"> и паевых инвестиционных фондов, находящихся под ее управлением, включая тексты правил доверительного управления, всех изменений и дополнений к ним, а также сведения о местах приема заявок на приобретение, погашение и обмен инвестиционных паев можно получить по адресу 123001, Москва, ул. Садовая-Кудринская, д. 32, стр. 1, телефоны +7 (495) 783-4-783, 8 800 200-28-28, а также на сайте ООО УК </w:t>
      </w:r>
      <w:r w:rsidR="00610DBF">
        <w:t>«</w:t>
      </w:r>
      <w:r w:rsidRPr="007F79D2">
        <w:t>Альфа-Капитал</w:t>
      </w:r>
      <w:r w:rsidR="00610DBF">
        <w:t>»</w:t>
      </w:r>
      <w:r w:rsidRPr="007F79D2">
        <w:t xml:space="preserve"> в сети Internet по адресу www.alfacapital.ru.</w:t>
      </w:r>
    </w:p>
    <w:p w14:paraId="0BFC651E" w14:textId="2E8AE87B" w:rsidR="00F70BC5" w:rsidRPr="007F79D2" w:rsidRDefault="00750EEB" w:rsidP="00750EEB">
      <w:hyperlink r:id="rId9" w:history="1">
        <w:r w:rsidRPr="007F79D2">
          <w:rPr>
            <w:rStyle w:val="a3"/>
          </w:rPr>
          <w:t>https://monocle.ru/2025/12/17/alfa-kapital-priznan-luchshey-upravlyayuschey-kompaniyey-dlya-sostoyatelnykh-chastnykh-kliyentov-v-2025-godu/</w:t>
        </w:r>
      </w:hyperlink>
    </w:p>
    <w:p w14:paraId="4D1DC8A5" w14:textId="77777777" w:rsidR="003F7AF0" w:rsidRPr="003F7AF0" w:rsidRDefault="003F7AF0" w:rsidP="003F7AF0">
      <w:pPr>
        <w:pStyle w:val="2"/>
      </w:pPr>
      <w:bookmarkStart w:id="32" w:name="_Hlk217024745"/>
      <w:bookmarkStart w:id="33" w:name="_Toc217025211"/>
      <w:r>
        <w:rPr>
          <w:lang w:val="en-US"/>
        </w:rPr>
        <w:t>Gazeta</w:t>
      </w:r>
      <w:r w:rsidRPr="003F7AF0">
        <w:t>.</w:t>
      </w:r>
      <w:r>
        <w:rPr>
          <w:lang w:val="en-US"/>
        </w:rPr>
        <w:t>SPb</w:t>
      </w:r>
      <w:r w:rsidRPr="003F7AF0">
        <w:t>, 18.12.2025, Эксперты оценили барьеры для внедрения корпоративных пенсионных программ</w:t>
      </w:r>
      <w:bookmarkEnd w:id="33"/>
    </w:p>
    <w:p w14:paraId="3BC3FB42" w14:textId="0234E68D" w:rsidR="003F7AF0" w:rsidRPr="003F7AF0" w:rsidRDefault="003F7AF0" w:rsidP="003F7AF0">
      <w:pPr>
        <w:pStyle w:val="3"/>
      </w:pPr>
      <w:bookmarkStart w:id="34" w:name="_Toc217025212"/>
      <w:r>
        <w:t>Корпоративные пенсионные программы в России в настоящее время являются наименее распространенным и наиболее недооцененным элементом социального пакета компаний.</w:t>
      </w:r>
      <w:bookmarkEnd w:id="34"/>
    </w:p>
    <w:p w14:paraId="32AF167D" w14:textId="3FAD290B" w:rsidR="003F7AF0" w:rsidRPr="006610FF" w:rsidRDefault="003F7AF0" w:rsidP="003F7AF0">
      <w:r>
        <w:t>Об этом свидетельствуют данные исследования консалтинговой компании. Несмотря на низкую распространенность, работодатели, уже внедрившие такие программы, высоко оценивают их эффективность как инструмента долгосрочной мотивации персонала.</w:t>
      </w:r>
    </w:p>
    <w:p w14:paraId="1E66AFCB" w14:textId="5130294C" w:rsidR="003F7AF0" w:rsidRPr="0092056B" w:rsidRDefault="003F7AF0" w:rsidP="003F7AF0">
      <w:r>
        <w:t>Низкая распространенность и основные барьеры</w:t>
      </w:r>
    </w:p>
    <w:p w14:paraId="243C830F" w14:textId="7C5482F0" w:rsidR="003F7AF0" w:rsidRPr="008E17C4" w:rsidRDefault="003F7AF0" w:rsidP="003F7AF0">
      <w:r>
        <w:lastRenderedPageBreak/>
        <w:t>Согласно исследованию, лишь небольшая часть российских компаний внедрила корпоративный пенсионный план. Еще меньшая доля организаций рассматривает возможность его запуска в ближайшие два года.</w:t>
      </w:r>
    </w:p>
    <w:p w14:paraId="06848699" w14:textId="279438D1" w:rsidR="003F7AF0" w:rsidRPr="008E17C4" w:rsidRDefault="003F7AF0" w:rsidP="003F7AF0">
      <w:r>
        <w:t>Этот инструмент пока не стал неотъемлемой частью стандартного социального пакета, в отличие от добровольного медицинского страхования. Основными препятствиями для внедрения эксперты называют ограниченный бюджет компаний и общее недоверие к негосударственным пенсионным фондам.</w:t>
      </w:r>
    </w:p>
    <w:p w14:paraId="3134F4DD" w14:textId="5853F2BE" w:rsidR="003F7AF0" w:rsidRPr="008E17C4" w:rsidRDefault="003F7AF0" w:rsidP="003F7AF0">
      <w:r>
        <w:t>Также значимым барьером является низкий интерес к программам со стороны самих работников. На этот интерес напрямую влияет уровень финансовой грамотности и качество коммуникаций со стороны работодателя.</w:t>
      </w:r>
    </w:p>
    <w:p w14:paraId="105876D3" w14:textId="5B94036A" w:rsidR="003F7AF0" w:rsidRPr="008E17C4" w:rsidRDefault="003F7AF0" w:rsidP="003F7AF0">
      <w:r>
        <w:t>Финансирование как инструмент совместной ответственности</w:t>
      </w:r>
    </w:p>
    <w:p w14:paraId="3BC500DA" w14:textId="17B93A62" w:rsidR="003F7AF0" w:rsidRPr="008E17C4" w:rsidRDefault="003F7AF0" w:rsidP="003F7AF0">
      <w:r>
        <w:t>Большинство компаний, уже реализующих корпоративные пенсии, применяют модель софинансирования. Работодатель делает взносы только за тех сотрудников, которые также вносят свою часть средств.</w:t>
      </w:r>
    </w:p>
    <w:p w14:paraId="1AB1FF91" w14:textId="53B667CE" w:rsidR="003F7AF0" w:rsidRPr="008E17C4" w:rsidRDefault="003F7AF0" w:rsidP="003F7AF0">
      <w:r>
        <w:t>Такой подход показывает, что бизнес рассматривает пенсионный план не как простую льготу, а как инструмент совместной ответственности. В компаниях, где программы запущены, отмечается высокий уровень вовлеченности сотрудников.</w:t>
      </w:r>
    </w:p>
    <w:p w14:paraId="32E71719" w14:textId="0C69D8FF" w:rsidR="003F7AF0" w:rsidRPr="008E17C4" w:rsidRDefault="003F7AF0" w:rsidP="003F7AF0">
      <w:r>
        <w:t>Повышение интереса к долгосрочным накоплениям связано с запуском государственной программы долгосрочных сбережений. Ее активное продвижение финансовыми институтами стимулирует осведомленность граждан.</w:t>
      </w:r>
    </w:p>
    <w:p w14:paraId="245E68F5" w14:textId="72B10716" w:rsidR="003F7AF0" w:rsidRPr="008E17C4" w:rsidRDefault="003F7AF0" w:rsidP="003F7AF0">
      <w:r>
        <w:t>Государственная программа как катализатор</w:t>
      </w:r>
    </w:p>
    <w:p w14:paraId="2F67F44C" w14:textId="6539BA68" w:rsidR="003F7AF0" w:rsidRPr="008E17C4" w:rsidRDefault="003F7AF0" w:rsidP="003F7AF0">
      <w:r>
        <w:t>Программа долгосрочных сбережений, действующая с начала 2024 года, создает дополнительные стимулы. Участники могут получать софинансирование от государства и налоговые вычеты.</w:t>
      </w:r>
    </w:p>
    <w:p w14:paraId="4213E4BF" w14:textId="77777777" w:rsidR="003F7AF0" w:rsidRPr="008E17C4" w:rsidRDefault="003F7AF0" w:rsidP="003F7AF0">
      <w:r>
        <w:t>Для работодателей, которые решат софинансировать взносы своих сотрудников, также предусмотрены налоговые льготы. Это может сделать корпоративные пенсионные программы более привлекательными для бизнеса.</w:t>
      </w:r>
    </w:p>
    <w:bookmarkStart w:id="35" w:name="_Hlk217024773"/>
    <w:p w14:paraId="7A1BF1A6" w14:textId="1D1261AC" w:rsidR="003F7AF0" w:rsidRPr="008E17C4" w:rsidRDefault="003F7AF0" w:rsidP="003F7AF0">
      <w:r>
        <w:fldChar w:fldCharType="begin"/>
      </w:r>
      <w:r>
        <w:instrText>HYPERLINK "https://gazeta.spb.ru/2645848-eksperty-oczenili-barery-dlya-vnedreniya-korporativnyh-pensionnyh-programm/"</w:instrText>
      </w:r>
      <w:r>
        <w:fldChar w:fldCharType="separate"/>
      </w:r>
      <w:r w:rsidRPr="00E229A8">
        <w:rPr>
          <w:rStyle w:val="a3"/>
          <w:lang w:val="en-US"/>
        </w:rPr>
        <w:t>https</w:t>
      </w:r>
      <w:r w:rsidRPr="008E17C4">
        <w:rPr>
          <w:rStyle w:val="a3"/>
        </w:rPr>
        <w:t>://</w:t>
      </w:r>
      <w:r w:rsidRPr="00E229A8">
        <w:rPr>
          <w:rStyle w:val="a3"/>
          <w:lang w:val="en-US"/>
        </w:rPr>
        <w:t>gazeta</w:t>
      </w:r>
      <w:r w:rsidRPr="008E17C4">
        <w:rPr>
          <w:rStyle w:val="a3"/>
        </w:rPr>
        <w:t>.</w:t>
      </w:r>
      <w:r w:rsidRPr="00E229A8">
        <w:rPr>
          <w:rStyle w:val="a3"/>
          <w:lang w:val="en-US"/>
        </w:rPr>
        <w:t>spb</w:t>
      </w:r>
      <w:r w:rsidRPr="008E17C4">
        <w:rPr>
          <w:rStyle w:val="a3"/>
        </w:rPr>
        <w:t>.</w:t>
      </w:r>
      <w:r w:rsidRPr="00E229A8">
        <w:rPr>
          <w:rStyle w:val="a3"/>
          <w:lang w:val="en-US"/>
        </w:rPr>
        <w:t>ru</w:t>
      </w:r>
      <w:r w:rsidRPr="008E17C4">
        <w:rPr>
          <w:rStyle w:val="a3"/>
        </w:rPr>
        <w:t>/2645848-</w:t>
      </w:r>
      <w:r w:rsidRPr="00E229A8">
        <w:rPr>
          <w:rStyle w:val="a3"/>
          <w:lang w:val="en-US"/>
        </w:rPr>
        <w:t>eksperty</w:t>
      </w:r>
      <w:r w:rsidRPr="008E17C4">
        <w:rPr>
          <w:rStyle w:val="a3"/>
        </w:rPr>
        <w:t>-</w:t>
      </w:r>
      <w:r w:rsidRPr="00E229A8">
        <w:rPr>
          <w:rStyle w:val="a3"/>
          <w:lang w:val="en-US"/>
        </w:rPr>
        <w:t>oczenili</w:t>
      </w:r>
      <w:r w:rsidRPr="008E17C4">
        <w:rPr>
          <w:rStyle w:val="a3"/>
        </w:rPr>
        <w:t>-</w:t>
      </w:r>
      <w:r w:rsidRPr="00E229A8">
        <w:rPr>
          <w:rStyle w:val="a3"/>
          <w:lang w:val="en-US"/>
        </w:rPr>
        <w:t>barery</w:t>
      </w:r>
      <w:r w:rsidRPr="008E17C4">
        <w:rPr>
          <w:rStyle w:val="a3"/>
        </w:rPr>
        <w:t>-</w:t>
      </w:r>
      <w:r w:rsidRPr="00E229A8">
        <w:rPr>
          <w:rStyle w:val="a3"/>
          <w:lang w:val="en-US"/>
        </w:rPr>
        <w:t>dlya</w:t>
      </w:r>
      <w:r w:rsidRPr="008E17C4">
        <w:rPr>
          <w:rStyle w:val="a3"/>
        </w:rPr>
        <w:t>-</w:t>
      </w:r>
      <w:r w:rsidRPr="00E229A8">
        <w:rPr>
          <w:rStyle w:val="a3"/>
          <w:lang w:val="en-US"/>
        </w:rPr>
        <w:t>vnedreniya</w:t>
      </w:r>
      <w:r w:rsidRPr="008E17C4">
        <w:rPr>
          <w:rStyle w:val="a3"/>
        </w:rPr>
        <w:t>-</w:t>
      </w:r>
      <w:r w:rsidRPr="00E229A8">
        <w:rPr>
          <w:rStyle w:val="a3"/>
          <w:lang w:val="en-US"/>
        </w:rPr>
        <w:t>korporativnyh</w:t>
      </w:r>
      <w:r w:rsidRPr="008E17C4">
        <w:rPr>
          <w:rStyle w:val="a3"/>
        </w:rPr>
        <w:t>-</w:t>
      </w:r>
      <w:r w:rsidRPr="00E229A8">
        <w:rPr>
          <w:rStyle w:val="a3"/>
          <w:lang w:val="en-US"/>
        </w:rPr>
        <w:t>pensionnyh</w:t>
      </w:r>
      <w:r w:rsidRPr="008E17C4">
        <w:rPr>
          <w:rStyle w:val="a3"/>
        </w:rPr>
        <w:t>-</w:t>
      </w:r>
      <w:r w:rsidRPr="00E229A8">
        <w:rPr>
          <w:rStyle w:val="a3"/>
          <w:lang w:val="en-US"/>
        </w:rPr>
        <w:t>programm</w:t>
      </w:r>
      <w:r w:rsidRPr="008E17C4">
        <w:rPr>
          <w:rStyle w:val="a3"/>
        </w:rPr>
        <w:t>/</w:t>
      </w:r>
      <w:r>
        <w:fldChar w:fldCharType="end"/>
      </w:r>
      <w:r w:rsidRPr="008E17C4">
        <w:t xml:space="preserve"> </w:t>
      </w:r>
    </w:p>
    <w:p w14:paraId="05955B80" w14:textId="77777777" w:rsidR="0092056B" w:rsidRPr="009E3EAD" w:rsidRDefault="0092056B" w:rsidP="0092056B">
      <w:pPr>
        <w:pStyle w:val="2"/>
      </w:pPr>
      <w:bookmarkStart w:id="36" w:name="_Toc217025213"/>
      <w:bookmarkEnd w:id="32"/>
      <w:bookmarkEnd w:id="35"/>
      <w:r>
        <w:t>Ассоциация Российских Банков, 18.12.2025</w:t>
      </w:r>
      <w:r w:rsidRPr="009E3EAD">
        <w:t xml:space="preserve">, </w:t>
      </w:r>
      <w:r>
        <w:t>Суд признал экс-руководителя трех НПФ виновным в хищении средств фондов</w:t>
      </w:r>
      <w:bookmarkEnd w:id="36"/>
    </w:p>
    <w:p w14:paraId="4DE40342" w14:textId="77777777" w:rsidR="0092056B" w:rsidRDefault="0092056B" w:rsidP="0092056B">
      <w:pPr>
        <w:pStyle w:val="3"/>
      </w:pPr>
      <w:bookmarkStart w:id="37" w:name="_Toc217025214"/>
      <w:r>
        <w:t>Лефортовский районный суд города Москвы 17 декабря 2025 года признал бывшего председателя совета НПФ «Первый профессиональный пенсионный фонд «Вeтеран» (г. Москва), председателя совета учредителя АО НПФ «Нoвый Век ОПС» (г. Москва) и фактического руководителя НПФ «Правo» (г. Казань) Сергея Шахмана виновным в хищении денежных средств указанных фондов. Он приговорен к 10,5 года лишения свободы.</w:t>
      </w:r>
      <w:bookmarkEnd w:id="37"/>
    </w:p>
    <w:p w14:paraId="3F5DD8F0" w14:textId="77777777" w:rsidR="0092056B" w:rsidRDefault="0092056B" w:rsidP="0092056B">
      <w:r>
        <w:t xml:space="preserve">Заявленный государственной корпорацией «Агeнтство по страхованию вкладов» (АСВ) гражданский иск в интересах НПФ «Первый профессиональный пенсионный фонд «Ветеран» в размере более 346 млн рублей удовлетворен в полном объеме. За АСВ </w:t>
      </w:r>
      <w:r>
        <w:lastRenderedPageBreak/>
        <w:t>сохранено право на предъявление исков в интересах АО НПФ «Новый Век ОПС» и НПФ «Право».</w:t>
      </w:r>
    </w:p>
    <w:p w14:paraId="0E58407D" w14:textId="77777777" w:rsidR="0092056B" w:rsidRDefault="0092056B" w:rsidP="0092056B">
      <w:r>
        <w:t>Банк Роcсии аннулировал у трех НПФ лицензии на осуществление деятельности по пенсионному обеспечению и пенсионному страхованию в 2015-2016 годах в связи с неисполнением предписаний регулятора.</w:t>
      </w:r>
    </w:p>
    <w:p w14:paraId="6AAEB1F5" w14:textId="77777777" w:rsidR="0092056B" w:rsidRPr="009E3EAD" w:rsidRDefault="0092056B" w:rsidP="0092056B">
      <w:hyperlink r:id="rId10" w:history="1">
        <w:r w:rsidRPr="00E229A8">
          <w:rPr>
            <w:rStyle w:val="a3"/>
          </w:rPr>
          <w:t>https://arb.ru/b2b/press/sud_priznal_eks_rukovoditelya_trekh_npf_vinovnym_v_khishchenii_sredstv_fondov-10695250/</w:t>
        </w:r>
      </w:hyperlink>
      <w:r w:rsidRPr="009E3EAD">
        <w:t xml:space="preserve"> </w:t>
      </w:r>
    </w:p>
    <w:p w14:paraId="4AEDE6D5" w14:textId="77777777" w:rsidR="0092056B" w:rsidRPr="00387469" w:rsidRDefault="0092056B" w:rsidP="0092056B">
      <w:pPr>
        <w:pStyle w:val="2"/>
      </w:pPr>
      <w:bookmarkStart w:id="38" w:name="_Toc217025215"/>
      <w:r>
        <w:t>Национальное Рейтинговое Агентство, 18.12.2025</w:t>
      </w:r>
      <w:r w:rsidRPr="00387469">
        <w:t xml:space="preserve">, </w:t>
      </w:r>
      <w:r>
        <w:t>Обоснование присвоенного рейтинга</w:t>
      </w:r>
      <w:bookmarkEnd w:id="38"/>
    </w:p>
    <w:p w14:paraId="23BD69A0" w14:textId="77777777" w:rsidR="0092056B" w:rsidRDefault="0092056B" w:rsidP="0092056B">
      <w:pPr>
        <w:pStyle w:val="3"/>
      </w:pPr>
      <w:bookmarkStart w:id="39" w:name="_Toc217025216"/>
      <w:r>
        <w:t>Общество с ограниченной ответственностью «Национальное Рейтинговое Агентство» (далее - НРА, Агентство) подтвердило некредитный рейтинг надежности и качества услуг АО НПФ ВТБ Пенсионный фонд на уровне «ААА ru.pf » по национальной рейтинговой шкале НПФ для Российской Федерации, прогноз по рейтингу «стабильный».</w:t>
      </w:r>
      <w:bookmarkEnd w:id="39"/>
    </w:p>
    <w:p w14:paraId="3489D659" w14:textId="77777777" w:rsidR="0092056B" w:rsidRDefault="0092056B" w:rsidP="0092056B">
      <w:r>
        <w:t>Некредитный рейтинг надежности и качества услуг НПФ (далее - Рейтинг) АО НПФ ВТБ Пенсионный фонд (далее - Фонд) на уровне «AАА ru.pf » обусловлен:</w:t>
      </w:r>
    </w:p>
    <w:p w14:paraId="26F0E927" w14:textId="77777777" w:rsidR="0092056B" w:rsidRDefault="0092056B" w:rsidP="0092056B">
      <w:r>
        <w:t>· высоким качеством инвестиционных портфелей;</w:t>
      </w:r>
    </w:p>
    <w:p w14:paraId="032D4853" w14:textId="77777777" w:rsidR="0092056B" w:rsidRDefault="0092056B" w:rsidP="0092056B">
      <w:r>
        <w:t>· высокими рыночными позициями на рынке пенсионных услуг;</w:t>
      </w:r>
    </w:p>
    <w:p w14:paraId="7B3C52BE" w14:textId="77777777" w:rsidR="0092056B" w:rsidRDefault="0092056B" w:rsidP="0092056B">
      <w:r>
        <w:t>· высоким уровнем организации системы риск-менеджмента и корпоративного управления;</w:t>
      </w:r>
    </w:p>
    <w:p w14:paraId="543F44E0" w14:textId="77777777" w:rsidR="0092056B" w:rsidRDefault="0092056B" w:rsidP="0092056B">
      <w:r>
        <w:t>· стабильными показателями операционной деятельности;</w:t>
      </w:r>
    </w:p>
    <w:p w14:paraId="1A422DE7" w14:textId="77777777" w:rsidR="0092056B" w:rsidRDefault="0092056B" w:rsidP="0092056B">
      <w:r>
        <w:t>· сильной технической базой.</w:t>
      </w:r>
    </w:p>
    <w:p w14:paraId="77E7B94D" w14:textId="77777777" w:rsidR="0092056B" w:rsidRDefault="0092056B" w:rsidP="0092056B">
      <w:r>
        <w:t>Фонд имеет лицензию Банка России на осуществление деятельности по негосударственному пенсионному обеспечению и пенсионному страхованию № 269/2 от 18.10.2007.</w:t>
      </w:r>
    </w:p>
    <w:p w14:paraId="0FBCBCA1" w14:textId="77777777" w:rsidR="0092056B" w:rsidRDefault="0092056B" w:rsidP="0092056B">
      <w:r>
        <w:t>На 30.09.2025 Фонд занимает 1-е место по объему пенсионных накоплений и 1-е место по количеству застрахованных лиц. Общий объем пенсионных накоплений на 30.09.2025 составил 1 трлн руб., что характеризует рост показателя на 10,5% (+95,4 млрд руб.) по сравнению с аналогичным значением годом ранее. Количество застрахованных лиц, средства которых были переданы в Фонд, по состоянию на 30.09.2025 составляет 9,5 млн чел., что на 1,7% (-164,9 тыс. чел.) меньше, чем на 30.09.2024.</w:t>
      </w:r>
    </w:p>
    <w:p w14:paraId="569D377E" w14:textId="77777777" w:rsidR="0092056B" w:rsidRDefault="0092056B" w:rsidP="0092056B">
      <w:r>
        <w:t>Число участников НПО Фонда на 30.09.2025 составляет 1,7 млн чел., динамика год к году положительная (+688 тыс. чел. или +67,6%), общий объем пенсионных резервов - 223,2 млрд руб., динамика год к году составила +9,9 млрд руб. или +79,6%. По итогам 3 квартала 2025 года Фонд занимает 5-ое место по объему пенсионных резервов и 2-е место по количеству участников.</w:t>
      </w:r>
    </w:p>
    <w:p w14:paraId="6866AFCB" w14:textId="77777777" w:rsidR="0092056B" w:rsidRDefault="0092056B" w:rsidP="0092056B">
      <w:r>
        <w:t>Сайт Фонда в сети Интернет: www.vtbnpf.ru.</w:t>
      </w:r>
    </w:p>
    <w:p w14:paraId="4672E27A" w14:textId="77777777" w:rsidR="0092056B" w:rsidRDefault="0092056B" w:rsidP="0092056B">
      <w:r>
        <w:t>ОБОСНОВАНИЕ ПРИСВОЕННОГО РЕЙТИНГА</w:t>
      </w:r>
    </w:p>
    <w:p w14:paraId="40673318" w14:textId="77777777" w:rsidR="0092056B" w:rsidRDefault="0092056B" w:rsidP="0092056B">
      <w:r>
        <w:t>Ключевыми положительными факторами рейтинговой оценки являются:</w:t>
      </w:r>
    </w:p>
    <w:p w14:paraId="521FF237" w14:textId="77777777" w:rsidR="0092056B" w:rsidRDefault="0092056B" w:rsidP="0092056B">
      <w:r>
        <w:lastRenderedPageBreak/>
        <w:t>· высокое качество инвестиционного портфеля: по состоянию на 30.09.2025 средневзвешенная оценка объектов размещения, составляющих пенсионные накопления, по национальной рейтинговой шкале аккредитованных Банком России рейтинговых агентств составляет АА+, доля облигаций с рейтингом AAA составляет 91% облигационного субпортфеля пенсионных накоплений (годом ранее 86,5%). Сам облигационный субпортфель составляет 94% всех пенсионных накоплений сохранившись на уровне прошлого года, доля ОФЗ также сохранилась на уровнях прошлого года и составила 65,3% субпортфеля облигаций. Индекс ликвидности оценивается в 8,0 баллов, индекс риска также составил 8,2 баллов. Средневзвешенная оценка объектов размещения по итогам 3 квартала 2025 года, составляющих пенсионные резервы, по национальной рейтинговой шкале аккредитованных Банком России рейтинговых агентств составляет АА+, доля облигаций с рейтингом AAA составляет 90,8% облигационного субпортфеля пенсионных резервов (годом ранее 89,1%). Сам облигационный субпортфель составляет 92,1% (годом ранее 91,4%) всех пенсионных резервов. Доля ОФЗ составила 61,4% субпортфеля облигаций. Индекс ликвидности оценивается в 8,0 баллов, индекс риска также составил 8,3 баллов, при этом отмечается умеренная оценка диверсификации портфеля;</w:t>
      </w:r>
    </w:p>
    <w:p w14:paraId="2E9C014C" w14:textId="77777777" w:rsidR="0092056B" w:rsidRDefault="0092056B" w:rsidP="0092056B">
      <w:r>
        <w:t>· высокие рыночные позиции на рынке пенсионных услуг: на 30.09.2025 Фонд занимает 1-е место по объему пенсионных накоплений и 1-е место по количеству застрахованных лиц. Ресурсная база Фонда оценивается высоко и характеризуется возможностью опираться на крупную агентскую сеть;</w:t>
      </w:r>
    </w:p>
    <w:p w14:paraId="31EA87DE" w14:textId="77777777" w:rsidR="0092056B" w:rsidRDefault="0092056B" w:rsidP="0092056B">
      <w:r>
        <w:t>· высокий уровень организации системы риск-менеджмента и корпоративного управления: процедуры управления рисками и внутренние положения своевременно обновляются. Корпоративных конфликтов не выявлено, новостной фон по Фонду стабильный. Отмечается, положительная деловая репутация ответственного актуария Фонда: ответственный актуарий Мансуров А.К. выразил мнение о достоверности актуарного заключения по итогам обязательного актуарного оценивания деятельности негосударственного Фонда, подготовленного Костенко Л. Н.;</w:t>
      </w:r>
    </w:p>
    <w:p w14:paraId="0D6B1F87" w14:textId="77777777" w:rsidR="0092056B" w:rsidRDefault="0092056B" w:rsidP="0092056B">
      <w:r>
        <w:t>· стабильные показатели операционной деятельности: обеспеченность капитала Фонда (возможность автономного обеспечения деятельности Фонда (покрытие постоянных операционных расходов) в условиях стресса (отсутствия внешнего финансирования, нулевой инвестиционной доходности)), по расчетам Агентствам, составляет более 7 лет, и высоко оценено, рентабельность и показатель CTI (усредненные за 3 последних года) оцениваются на умеренном уровне и на уровне рынка;</w:t>
      </w:r>
    </w:p>
    <w:p w14:paraId="61A52348" w14:textId="77777777" w:rsidR="0092056B" w:rsidRDefault="0092056B" w:rsidP="0092056B">
      <w:r>
        <w:t>· сильная технологическая база: оснащенность ИТ-инфраструктуры Фонда и его информационная безопасность соответствуют высоким стандартам группы. Отмечается, что в рамках года Фонд продолжил работу над автоматизацией своих процессов для максимально эффективной работы с текущими объемами активов. Постоянное обновление технологических возможностей позволило улучшить качество предоставляемых услуг в части цифровизации и клиентских сервисов.</w:t>
      </w:r>
    </w:p>
    <w:p w14:paraId="17476590" w14:textId="77777777" w:rsidR="0092056B" w:rsidRDefault="0092056B" w:rsidP="0092056B">
      <w:r>
        <w:t>КЛЮЧЕВЫЕ ДОПУЩЕНИЯ</w:t>
      </w:r>
    </w:p>
    <w:p w14:paraId="29100813" w14:textId="77777777" w:rsidR="0092056B" w:rsidRDefault="0092056B" w:rsidP="0092056B">
      <w:r>
        <w:t>Ключевые допущения НРА, использованные при некредитном рейтинговом анализе Фонда:</w:t>
      </w:r>
    </w:p>
    <w:p w14:paraId="671294AC" w14:textId="77777777" w:rsidR="0092056B" w:rsidRDefault="0092056B" w:rsidP="0092056B">
      <w:r>
        <w:lastRenderedPageBreak/>
        <w:t>· отсутствие законодательных изменений, влияющих на возможность осуществления деятельности Фонда;</w:t>
      </w:r>
    </w:p>
    <w:p w14:paraId="4EDE672C" w14:textId="77777777" w:rsidR="0092056B" w:rsidRDefault="0092056B" w:rsidP="0092056B">
      <w:r>
        <w:t>· развитие Фонда в соответствии с заявленной стратегией;</w:t>
      </w:r>
    </w:p>
    <w:p w14:paraId="4528D0E9" w14:textId="77777777" w:rsidR="0092056B" w:rsidRDefault="0092056B" w:rsidP="0092056B">
      <w:r>
        <w:t>· сохранение качества инвестиционных портфелей.</w:t>
      </w:r>
    </w:p>
    <w:p w14:paraId="49E350E3" w14:textId="77777777" w:rsidR="0092056B" w:rsidRDefault="0092056B" w:rsidP="0092056B">
      <w:r>
        <w:t>ФАКТОРЫ, КОТОРЫЕ МОГУТ ВЛИЯТЬ НА УРОВЕНЬ РЕЙТИНГА В ТЕЧЕНИЕ БЛИЖАЙШИХ 12 МЕСЯЦЕВ</w:t>
      </w:r>
    </w:p>
    <w:p w14:paraId="30A2F0ED" w14:textId="77777777" w:rsidR="0092056B" w:rsidRDefault="0092056B" w:rsidP="0092056B">
      <w:r>
        <w:t>Будущие события, которые могут оказать негативное влияние на уровень Рейтинга:</w:t>
      </w:r>
    </w:p>
    <w:p w14:paraId="7601937A" w14:textId="77777777" w:rsidR="0092056B" w:rsidRDefault="0092056B" w:rsidP="0092056B">
      <w:r>
        <w:t>· негативные события репутационного характера;</w:t>
      </w:r>
    </w:p>
    <w:p w14:paraId="3583B84A" w14:textId="77777777" w:rsidR="0092056B" w:rsidRDefault="0092056B" w:rsidP="0092056B">
      <w:r>
        <w:t>· ослабление финансового и (или) операционного профиля, отрицательная динамика балансовых показателей деятельности Фонда;</w:t>
      </w:r>
    </w:p>
    <w:p w14:paraId="1941CA39" w14:textId="77777777" w:rsidR="0092056B" w:rsidRDefault="0092056B" w:rsidP="0092056B">
      <w:r>
        <w:t>· существенное снижение (ниже значения инфляции потребительских цен) результативности инвестирования.</w:t>
      </w:r>
    </w:p>
    <w:p w14:paraId="0BF7B04C" w14:textId="77777777" w:rsidR="0092056B" w:rsidRDefault="0092056B" w:rsidP="0092056B">
      <w:r>
        <w:t>ПРОГНОЗ</w:t>
      </w:r>
    </w:p>
    <w:p w14:paraId="383300F1" w14:textId="77777777" w:rsidR="0092056B" w:rsidRDefault="0092056B" w:rsidP="0092056B">
      <w:r>
        <w:t>«Стабильный» прогноз предполагает с высокой долей вероятности сохранение текущего уровня рейтинга в течение следующих 12 (двенадцати) месяцев.</w:t>
      </w:r>
    </w:p>
    <w:p w14:paraId="17B7F346" w14:textId="77777777" w:rsidR="0092056B" w:rsidRPr="00387469" w:rsidRDefault="0092056B" w:rsidP="0092056B">
      <w:hyperlink r:id="rId11" w:history="1">
        <w:r w:rsidRPr="00E229A8">
          <w:rPr>
            <w:rStyle w:val="a3"/>
          </w:rPr>
          <w:t>https://www.ra-national.ru/press_release/vtb-pensionnyj-fond-ao/43033/</w:t>
        </w:r>
      </w:hyperlink>
      <w:r w:rsidRPr="00387469">
        <w:t xml:space="preserve"> </w:t>
      </w:r>
    </w:p>
    <w:p w14:paraId="29F29D94" w14:textId="77777777" w:rsidR="003F7AF0" w:rsidRPr="008E17C4" w:rsidRDefault="003F7AF0" w:rsidP="003F7AF0"/>
    <w:p w14:paraId="7E85BC9F" w14:textId="6BA209EF" w:rsidR="008E17C4" w:rsidRDefault="00111D7C" w:rsidP="008E17C4">
      <w:pPr>
        <w:pStyle w:val="10"/>
      </w:pPr>
      <w:bookmarkStart w:id="40" w:name="_Toc165991073"/>
      <w:bookmarkStart w:id="41" w:name="_Toc99271691"/>
      <w:bookmarkStart w:id="42" w:name="_Toc99318654"/>
      <w:bookmarkStart w:id="43" w:name="_Toc99318783"/>
      <w:bookmarkStart w:id="44" w:name="_Toc396864672"/>
      <w:bookmarkStart w:id="45" w:name="_Toc217025217"/>
      <w:r w:rsidRPr="007F79D2">
        <w:t>Программа долгосрочных сбережений</w:t>
      </w:r>
      <w:bookmarkEnd w:id="40"/>
      <w:bookmarkEnd w:id="45"/>
    </w:p>
    <w:p w14:paraId="75403619" w14:textId="77777777" w:rsidR="008331FE" w:rsidRDefault="008331FE" w:rsidP="008331FE">
      <w:pPr>
        <w:pStyle w:val="2"/>
      </w:pPr>
      <w:bookmarkStart w:id="46" w:name="_Hlk217024795"/>
      <w:bookmarkStart w:id="47" w:name="_Toc217025218"/>
      <w:r>
        <w:t>Подмосковье сегодня, 18.12.2025, ПДС — риски или инвестиции в старость: эксперты объяснили, как работают программы негосударственных пенсионных фондов</w:t>
      </w:r>
      <w:bookmarkEnd w:id="47"/>
    </w:p>
    <w:p w14:paraId="3B68436F" w14:textId="77777777" w:rsidR="008331FE" w:rsidRDefault="008331FE" w:rsidP="008331FE">
      <w:pPr>
        <w:pStyle w:val="3"/>
      </w:pPr>
      <w:bookmarkStart w:id="48" w:name="_Toc217025219"/>
      <w:r>
        <w:t>Защитить пенсионные накопления от инфляции наряду со вкладами, покупкой недвижимости и инвестициями позволяет участие в программах негосударственных пенсионных фондов (НПФ). Как они работают и какие несут риски, интернет-изданию «Подмосковье сегодня» рассказал вице-президент Национальной ассоциации негосударственных пенсионных фондов (НАПФ) Алексей Денисов.</w:t>
      </w:r>
      <w:bookmarkEnd w:id="48"/>
    </w:p>
    <w:p w14:paraId="29EFD7CF" w14:textId="77777777" w:rsidR="008331FE" w:rsidRDefault="008331FE" w:rsidP="008331FE">
      <w:r>
        <w:t>По его словам, программы НПФ довольно универсальны и позволяют накопить деньги человеку с любым уровнем доходов. Участнику достаточно регулярно откладывать небольшие посильные суммы продолжительное время.</w:t>
      </w:r>
    </w:p>
    <w:p w14:paraId="7136FBE9" w14:textId="77777777" w:rsidR="008331FE" w:rsidRDefault="008331FE" w:rsidP="008331FE">
      <w:r>
        <w:t>«Один из самых простых и доступных способов увеличить свою пенсию — участие в программе долгосрочных сбережений (ПДС) от НПФ. Она предусматривает софинансирование и налоговые льготы, за счет чего доходность вложений может кратно вырасти: например, в первый год она может составить более 100%», — добавил он.</w:t>
      </w:r>
    </w:p>
    <w:p w14:paraId="656B0012" w14:textId="77777777" w:rsidR="008331FE" w:rsidRDefault="008331FE" w:rsidP="008331FE">
      <w:r>
        <w:t xml:space="preserve">Сотрудники крупных компаний могут воспользоваться корпоративной пенсионной программой (КПП). В таком случае работодатель либо самостоятельно перечисляет </w:t>
      </w:r>
      <w:r>
        <w:lastRenderedPageBreak/>
        <w:t>средства в пользу работника, либо добавляет дополнительные платежи к его личным взносам, отметил эксперт.</w:t>
      </w:r>
    </w:p>
    <w:p w14:paraId="54EE9811" w14:textId="77777777" w:rsidR="008331FE" w:rsidRDefault="008331FE" w:rsidP="008331FE">
      <w:r>
        <w:t>Также с недавнего времени работает гибридное предложение — корпоративная ПДС. Благодаря программе, по словам специалиста, бизнес может экономить на налогах, софинансируя взносы работников, а сотрудник получает двойную финансовую поддержку — со стороны компании и государства одновременно.</w:t>
      </w:r>
    </w:p>
    <w:p w14:paraId="604CA2BC" w14:textId="77777777" w:rsidR="008331FE" w:rsidRDefault="008331FE" w:rsidP="008331FE">
      <w:r>
        <w:t>Самозанятые и индивидуальные предприниматели могут заключить личный договор с НПФ и выбрать подходящий индивидуальный пенсионный план (ИПП).</w:t>
      </w:r>
    </w:p>
    <w:p w14:paraId="770BE8F9" w14:textId="77777777" w:rsidR="008331FE" w:rsidRDefault="008331FE" w:rsidP="008331FE">
      <w:r>
        <w:t>«Чтобы сохранить и приумножить деньги вкладчиков, фонды инвестируют их в разные активы. Основная часть инвестиций идет в надежные государственные и корпоративные облигации, которые приносят стабильный доход. Некоторые средства вкладываются в акции компаний, что может повысить прибыль, но несет больше рисков. Обычно доля акций невелика — около 10%, хотя разрешено иметь до 40%. Также небольшая часть средств может быть вложена в инвестиционные фонды, недвижимость и зарубежные ценные бумаги», — продолжил он.</w:t>
      </w:r>
    </w:p>
    <w:p w14:paraId="1EF5A121" w14:textId="77777777" w:rsidR="008331FE" w:rsidRDefault="008331FE" w:rsidP="008331FE">
      <w:r>
        <w:t>НПФ контролируются государством, проходят проверки и следят за инвестициями в жестких рамках, заявил эксперт. Государством гарантируется безопасность вложений в пределах 2,8 млн рублей вместе с заработанными процентами. Как заверил Денисов, каждый НПФ имеет специальный резервный фонд для восстановления взносов граждан в случаях, если финансовый рынок принесет убытки.</w:t>
      </w:r>
    </w:p>
    <w:p w14:paraId="0F0606D1" w14:textId="5689EC36" w:rsidR="008331FE" w:rsidRPr="008331FE" w:rsidRDefault="008331FE" w:rsidP="008331FE">
      <w:hyperlink r:id="rId12" w:history="1">
        <w:r w:rsidRPr="006B128B">
          <w:rPr>
            <w:rStyle w:val="a3"/>
          </w:rPr>
          <w:t>https://mosregtoday.ru/news/interesnoe/pds-riski-ili-investitsii-v-starost-eksperty-objasnili-kak-rabotajut-programmy-negosudarstvennyh-pensionnyh-fondov/</w:t>
        </w:r>
      </w:hyperlink>
      <w:r>
        <w:t xml:space="preserve"> </w:t>
      </w:r>
    </w:p>
    <w:p w14:paraId="3D37CBD9" w14:textId="719D62BD" w:rsidR="008E17C4" w:rsidRPr="008A1E2B" w:rsidRDefault="008E17C4" w:rsidP="008E17C4">
      <w:pPr>
        <w:pStyle w:val="2"/>
      </w:pPr>
      <w:bookmarkStart w:id="49" w:name="_Российская_газета,_19.12.2025,"/>
      <w:bookmarkStart w:id="50" w:name="_Hlk217024813"/>
      <w:bookmarkStart w:id="51" w:name="_Toc217025220"/>
      <w:bookmarkEnd w:id="46"/>
      <w:bookmarkEnd w:id="49"/>
      <w:r w:rsidRPr="008A1E2B">
        <w:t>Российская газета, 19.12.2025, Доходность впечатляет</w:t>
      </w:r>
      <w:bookmarkEnd w:id="51"/>
    </w:p>
    <w:p w14:paraId="6E1AB774" w14:textId="77777777" w:rsidR="008E17C4" w:rsidRPr="008A1E2B" w:rsidRDefault="008E17C4" w:rsidP="008E17C4">
      <w:pPr>
        <w:pStyle w:val="3"/>
      </w:pPr>
      <w:bookmarkStart w:id="52" w:name="_Toc217025221"/>
      <w:r w:rsidRPr="008A1E2B">
        <w:t>Программа долгосрочных сбережений (ПДС) за два года стала одним из  самых заметных финансовых инструментов для граждан: в декабре ее объем  превысил 560 миллиардов рублей, а число договоров - 8 миллионов. Для  сравнения, год назад на 2,7 миллиона договоров пришлось только 196  миллиардов рублей. Такой рост эксперты связывают не только с  привлекательными условиями, но и с постепенным формированием в обществе  долгосрочного финансового поведения, чего на российском рынке традиционно  не хватало.</w:t>
      </w:r>
      <w:bookmarkEnd w:id="52"/>
    </w:p>
    <w:p w14:paraId="11FCDAB9" w14:textId="77777777" w:rsidR="008E17C4" w:rsidRPr="008A1E2B" w:rsidRDefault="008E17C4" w:rsidP="008E17C4">
      <w:r w:rsidRPr="008A1E2B">
        <w:t>Аналитик финансового маркетплейса Банки.ру Гаянэ Замалеева  подчеркивает, что промежуточные итоги выглядят впечатляюще: "Для многих ПДС  - защищенный способ сформировать капитал на длинной дистанции. ПДС  фактически закрыла нишу, которая долгое время оставалась пустой". По ее  словам, программа оказалась востребованной у широкой аудитории - от молодых  семей до граждан предпенсионного возраста.</w:t>
      </w:r>
    </w:p>
    <w:p w14:paraId="2C5FAF2B" w14:textId="77777777" w:rsidR="008E17C4" w:rsidRPr="008A1E2B" w:rsidRDefault="008E17C4" w:rsidP="008E17C4">
      <w:r w:rsidRPr="008A1E2B">
        <w:t>Профессор Финансового университета при правительстве РФ Дмитрий  Морковкин считает, что развитие идет поступательно: "На первоначальном  этапе отмечалась естественная осторожность граждан, но сейчас темпы роста и  поведение клиентов демонстрируют, что доверие укрепляется". Он отмечает,  что одним из важных индикаторов успешности становится постепенное  формирование культуры финансового планирования, которая ранее практически  отсутствовала в массовом сегменте.</w:t>
      </w:r>
    </w:p>
    <w:p w14:paraId="6DCFD4CB" w14:textId="77777777" w:rsidR="008E17C4" w:rsidRPr="008A1E2B" w:rsidRDefault="008E17C4" w:rsidP="008E17C4">
      <w:r w:rsidRPr="008A1E2B">
        <w:lastRenderedPageBreak/>
        <w:t>Преимущества участия в ПДС для граждан очевидны. Механизмы  государственного софинансирования, налоговых льгот и страховой защиты  делают программу уникальной на рынке. "Дополнительные средства от  государства создают значимый стимул для регулярных накоплений", -  подчеркивает Дмитрий Морковкин. Гаянэ Замалеева отмечает, что именно  дисциплинирующая природа программы помогает россиянам удерживать фокус на  долгосрочных целях.</w:t>
      </w:r>
    </w:p>
    <w:p w14:paraId="59235739" w14:textId="77777777" w:rsidR="008E17C4" w:rsidRPr="008A1E2B" w:rsidRDefault="008E17C4" w:rsidP="008E17C4">
      <w:r w:rsidRPr="008A1E2B">
        <w:t>Доцент Финуниверситета Петр Щербаченко напоминает, что  софинансирование может достигать 36 тысяч рублей в год, что при длительном  участии превращается в существенный капитал. Он выделяет и страхование  средств до 2,8 миллиона рублей, что значительно повышает доверие и отличает  ПДС от многих рыночных продуктов. Программа также дает возможность  перевести накопления из системы обязательного пенсионного страхования, что  делает ее удобным инструментом для тех, кто хочет консолидировать свои  долгосрочные активы.</w:t>
      </w:r>
    </w:p>
    <w:p w14:paraId="3BD5F9B4" w14:textId="77777777" w:rsidR="008E17C4" w:rsidRPr="008A1E2B" w:rsidRDefault="008E17C4" w:rsidP="008E17C4">
      <w:r w:rsidRPr="008A1E2B">
        <w:t>Финансовые организации при этом развивают собственную продуктовую  линейку вокруг ПДС. По словам Гаянэ Замалеевой, банки и управляющие  компании предлагают различные стратегии вложений внутри программы, формируя  полноценную экосистему долгосрочных решений. Директор по работе с ключевыми  партнерами ГК "Правокард" Илья Лухт отмечает рост цифровизации: подключение  онлайн, автоматическое получение налогового вычета, интеграция с  приложениями банков и негосударственных пенсионных фондов (НПФ). "В будущем  стоит ожидать не появления абсолютно новых продуктов, а дальнейшей  интеграции ПДС в экосистемы банков", - прогнозирует он, объясняя, что  клиенты хотят видеть ПДС частью привычных сервисов: финансового  планирования, перевода средств, робо-советников.</w:t>
      </w:r>
    </w:p>
    <w:p w14:paraId="1AD9399F" w14:textId="77777777" w:rsidR="008E17C4" w:rsidRPr="008A1E2B" w:rsidRDefault="008E17C4" w:rsidP="008E17C4">
      <w:r w:rsidRPr="008A1E2B">
        <w:t>Финансовый консультант платформы "Понимаю" Сергей Даньков обращает  внимание на высокую доходность НПФ - от 17 до 23 процентов годовых за  девять месяцев 2025 года, что укрепляет уверенность клиентов в долгосрочной  привлекательности программы.</w:t>
      </w:r>
    </w:p>
    <w:p w14:paraId="1A844A54" w14:textId="77777777" w:rsidR="008E17C4" w:rsidRPr="008A1E2B" w:rsidRDefault="008E17C4" w:rsidP="008E17C4">
      <w:r w:rsidRPr="008A1E2B">
        <w:t>Но вместе с тем эксперты считают, что развитию ПДС не помешает гибкая  донастройка. Гаянэ Замалеева предлагает расширить условия частичного снятия  средств в сложных жизненных ситуациях и увеличить перечень инструментов,  доступных внутри программы.</w:t>
      </w:r>
    </w:p>
    <w:p w14:paraId="60242984" w14:textId="77777777" w:rsidR="008E17C4" w:rsidRPr="008A1E2B" w:rsidRDefault="008E17C4" w:rsidP="008E17C4">
      <w:r w:rsidRPr="008A1E2B">
        <w:t>Илья Лухт говорит, что один из обсуждаемых вариантов - ограничение  досрочного вывода софинансирования на ранних этапах участия. По его словам,  важно сохранить баланс между фискальной устойчивостью программы и ее  привлекательностью для граждан. Петр Щербаченко также перечисляет возможные  изменения: увеличение страховой суммы, создание разных типов ПДС по срокам,  расширение условий для вывода части накоплений после нескольких лет  участия.</w:t>
      </w:r>
    </w:p>
    <w:p w14:paraId="6659A536" w14:textId="77777777" w:rsidR="008E17C4" w:rsidRPr="008A1E2B" w:rsidRDefault="008E17C4" w:rsidP="008E17C4">
      <w:r w:rsidRPr="008A1E2B">
        <w:t>Президент Национальной ассоциации (негосударственных пенсионных фондов  (НАПФ) Сергей Беляков отмечает, что новые налоговые стимулы для семей,  которые вступят в силу в 2026 году, могут значительно повысить  привлекательность программы: возможность освободить от налога до 500 тысяч  рублей в год на каждого родителя, открывающего ПДС на детей, делает  программу инструментом семейных стратегий.</w:t>
      </w:r>
    </w:p>
    <w:p w14:paraId="1823F6EA" w14:textId="77777777" w:rsidR="008E17C4" w:rsidRPr="008A1E2B" w:rsidRDefault="008E17C4" w:rsidP="008E17C4">
      <w:r w:rsidRPr="008A1E2B">
        <w:t xml:space="preserve">Эксперты подчеркивают, что одно из главных условий успеха ПДС -  повышение финансовой грамотности. Дмитрий Морковкин отмечает, что многие  граждане </w:t>
      </w:r>
      <w:r w:rsidRPr="008A1E2B">
        <w:lastRenderedPageBreak/>
        <w:t>недостаточно хорошо понимают принципы работы программы. Илья Лухт  считает, что распространение реального опыта клиентов, уже получивших  выплаты и воспользовавшихся льготами, будет важным элементом продвижения  ПДС. Сергей Даньков добавляет, что обсуждаемое детское направление,  возможность перевода маткапитала и повышение лимитов вычетов могут привлечь  к программе новые категории участников и задать новые сценарии  использования. Эксперты считают, что у программы есть потенциал  превратиться в универсальный механизм накопления, доступный для разных  жизненных целей.</w:t>
      </w:r>
    </w:p>
    <w:p w14:paraId="112744E7" w14:textId="36C430DF" w:rsidR="008E17C4" w:rsidRPr="008331FE" w:rsidRDefault="008E17C4" w:rsidP="008E17C4">
      <w:r w:rsidRPr="008331FE">
        <w:t>Евгений СЕМЕНОВ</w:t>
      </w:r>
    </w:p>
    <w:p w14:paraId="0D36BC97" w14:textId="61C68F46" w:rsidR="00B30429" w:rsidRPr="007F79D2" w:rsidRDefault="00B30429" w:rsidP="00B30429">
      <w:pPr>
        <w:pStyle w:val="2"/>
      </w:pPr>
      <w:bookmarkStart w:id="53" w:name="ф1"/>
      <w:bookmarkStart w:id="54" w:name="_Toc217025222"/>
      <w:bookmarkEnd w:id="50"/>
      <w:bookmarkEnd w:id="53"/>
      <w:r w:rsidRPr="007F79D2">
        <w:t xml:space="preserve">ТАСС, 18.12.2025, Договоры по участию в ПДС в 2025 г. в </w:t>
      </w:r>
      <w:r w:rsidR="00610DBF">
        <w:t>«</w:t>
      </w:r>
      <w:r w:rsidRPr="007F79D2">
        <w:t>СберНПФ</w:t>
      </w:r>
      <w:r w:rsidR="00610DBF">
        <w:t>»</w:t>
      </w:r>
      <w:r w:rsidRPr="007F79D2">
        <w:t xml:space="preserve"> чаще заключали женщины</w:t>
      </w:r>
      <w:bookmarkEnd w:id="54"/>
    </w:p>
    <w:p w14:paraId="07EDB17E" w14:textId="28D9E40F" w:rsidR="00B30429" w:rsidRPr="007F79D2" w:rsidRDefault="00B30429" w:rsidP="00C8221B">
      <w:pPr>
        <w:pStyle w:val="3"/>
      </w:pPr>
      <w:bookmarkStart w:id="55" w:name="_Toc217025223"/>
      <w:r w:rsidRPr="007F79D2">
        <w:t xml:space="preserve">Доля женщин среди тех, кто в 2025 году заключил договор по участию в программе долгосрочных сбережений (ПДС) в НПФ Сбербанка, составила 70%. При этом жители Москвы, Подмосковья и Краснодарского края активнее других становились участниками программы, сообщили ТАСС в пресс-службе </w:t>
      </w:r>
      <w:r w:rsidR="00610DBF">
        <w:t>«</w:t>
      </w:r>
      <w:r w:rsidRPr="007F79D2">
        <w:t>СберНПФ</w:t>
      </w:r>
      <w:r w:rsidR="00610DBF">
        <w:t>»</w:t>
      </w:r>
      <w:r w:rsidRPr="007F79D2">
        <w:t>.</w:t>
      </w:r>
      <w:bookmarkEnd w:id="55"/>
    </w:p>
    <w:p w14:paraId="44BEF0EF" w14:textId="68BBA628" w:rsidR="00B30429" w:rsidRPr="007F79D2" w:rsidRDefault="00610DBF" w:rsidP="00B30429">
      <w:r>
        <w:t>«</w:t>
      </w:r>
      <w:r w:rsidR="00B30429" w:rsidRPr="007F79D2">
        <w:t xml:space="preserve">По данным </w:t>
      </w:r>
      <w:r>
        <w:t>«</w:t>
      </w:r>
      <w:r w:rsidR="00B30429" w:rsidRPr="007F79D2">
        <w:t>СберНПФ</w:t>
      </w:r>
      <w:r>
        <w:t>»</w:t>
      </w:r>
      <w:r w:rsidR="00B30429" w:rsidRPr="007F79D2">
        <w:t>, в 2025 году договоры ПДС чаще заключали женщины (70%). Наибольшей популярностью программа пользовалась у москвичей: они открыли 283 тыс. ПДС-счетов. В топ-5 регионов по числу заключенных договоров также вошли Краснодарский край (198 тыс.), Московская область (197 тыс.), Татарстан (150 тыс.) и Нижегородская область (140 тыс.)</w:t>
      </w:r>
      <w:r>
        <w:t>»</w:t>
      </w:r>
      <w:r w:rsidR="00B30429" w:rsidRPr="007F79D2">
        <w:t>, - рассказали в пресс-службе.</w:t>
      </w:r>
    </w:p>
    <w:p w14:paraId="6C2DE992" w14:textId="77777777" w:rsidR="00B30429" w:rsidRPr="007F79D2" w:rsidRDefault="00B30429" w:rsidP="00B30429">
      <w:r w:rsidRPr="007F79D2">
        <w:t>Средний первоначальный взнос составил 15 902 рублей, средняя сумма пополнения - 6 686 рублей.</w:t>
      </w:r>
    </w:p>
    <w:p w14:paraId="386683B2" w14:textId="1F0ECEF8" w:rsidR="00B30429" w:rsidRPr="007F79D2" w:rsidRDefault="00610DBF" w:rsidP="00B30429">
      <w:r>
        <w:t>«</w:t>
      </w:r>
      <w:r w:rsidR="00B30429" w:rsidRPr="007F79D2">
        <w:t xml:space="preserve">Второй год работы программы долгосрочных сбережений показал, что ее популярность среди наших сограждан растет двузначными темпами. В 2025 году россияне заключили в </w:t>
      </w:r>
      <w:r>
        <w:t>«</w:t>
      </w:r>
      <w:r w:rsidR="00B30429" w:rsidRPr="007F79D2">
        <w:t>СберНПФ</w:t>
      </w:r>
      <w:r>
        <w:t>»</w:t>
      </w:r>
      <w:r w:rsidR="00B30429" w:rsidRPr="007F79D2">
        <w:t xml:space="preserve"> 4,6 млн договоров ПДС, 1,8 млн клиентов фонда получили господдержку на общую сумму 32 млрд рублей, - прокомментировал итоги года старший вице-президент, руководитель блока </w:t>
      </w:r>
      <w:r>
        <w:t>«</w:t>
      </w:r>
      <w:r w:rsidR="00B30429" w:rsidRPr="007F79D2">
        <w:t>Управление благосостоянием</w:t>
      </w:r>
      <w:r>
        <w:t>»</w:t>
      </w:r>
      <w:r w:rsidR="00B30429" w:rsidRPr="007F79D2">
        <w:t xml:space="preserve"> Сбербанка Руслан Вестеровский. - Выросло и количество наших сограждан, которые </w:t>
      </w:r>
      <w:r>
        <w:t>«</w:t>
      </w:r>
      <w:r w:rsidR="00B30429" w:rsidRPr="007F79D2">
        <w:t>активировали</w:t>
      </w:r>
      <w:r>
        <w:t>»</w:t>
      </w:r>
      <w:r w:rsidR="00B30429" w:rsidRPr="007F79D2">
        <w:t xml:space="preserve"> средства накопительной пенсии: в 2025 году это сделали 512 тысяч клиентов фонда. По нашим прогнозам, общий объем средств в </w:t>
      </w:r>
      <w:r>
        <w:t>«</w:t>
      </w:r>
      <w:r w:rsidR="00B30429" w:rsidRPr="007F79D2">
        <w:t>СберНПФ</w:t>
      </w:r>
      <w:r>
        <w:t>»</w:t>
      </w:r>
      <w:r w:rsidR="00B30429" w:rsidRPr="007F79D2">
        <w:t xml:space="preserve"> по договорам ПДС за два года работы программы составит около 440 млрд рублей - с учетом господдержки за 2026 и инвестдохода за 2025 год</w:t>
      </w:r>
      <w:r>
        <w:t>»</w:t>
      </w:r>
      <w:r w:rsidR="00B30429" w:rsidRPr="007F79D2">
        <w:t>.</w:t>
      </w:r>
    </w:p>
    <w:p w14:paraId="4FD2BE5F" w14:textId="4FD70EAB" w:rsidR="00B30429" w:rsidRPr="007F79D2" w:rsidRDefault="00B30429" w:rsidP="00B30429">
      <w:r w:rsidRPr="007F79D2">
        <w:t>Программа долгосрочных сбережений действует в России с 1 января 2024 года. Участники ПДС могут ежегодно получать налоговый вычет до 52 тыс. рублей, пользуются государственным софинансированием до 36 тыс. рублей в год, а их средства застрахованы до 2,8 млн рублей. Также в программу можно перевести ранее сформированную накопительную пенсию.</w:t>
      </w:r>
    </w:p>
    <w:p w14:paraId="6E602BDC" w14:textId="77777777" w:rsidR="00FF1396" w:rsidRPr="007F79D2" w:rsidRDefault="00FF1396" w:rsidP="00FF1396">
      <w:pPr>
        <w:pStyle w:val="2"/>
      </w:pPr>
      <w:bookmarkStart w:id="56" w:name="ф2"/>
      <w:bookmarkStart w:id="57" w:name="_Toc217025224"/>
      <w:bookmarkEnd w:id="56"/>
      <w:r w:rsidRPr="007F79D2">
        <w:lastRenderedPageBreak/>
        <w:t>Лента.ру, 18.12.2025, Названо количество заключенных договоров программы долгосрочных сбережений со СберНПФ</w:t>
      </w:r>
      <w:bookmarkEnd w:id="57"/>
    </w:p>
    <w:p w14:paraId="7A7F8237" w14:textId="77777777" w:rsidR="00FF1396" w:rsidRPr="007F79D2" w:rsidRDefault="00FF1396" w:rsidP="00C8221B">
      <w:pPr>
        <w:pStyle w:val="3"/>
      </w:pPr>
      <w:bookmarkStart w:id="58" w:name="_Toc217025225"/>
      <w:r w:rsidRPr="007F79D2">
        <w:t>С начала запуска программы долгосрочных сбережений россияне заключили со СберНПФ более 6,5 млн договоров ПДС. По прогнозам фонда, всего в СберНПФ по итогам двухлетней работы программы поступит 440 млрд рублей.</w:t>
      </w:r>
      <w:bookmarkEnd w:id="58"/>
    </w:p>
    <w:p w14:paraId="08B37C62" w14:textId="77777777" w:rsidR="00FF1396" w:rsidRPr="007F79D2" w:rsidRDefault="00FF1396" w:rsidP="00FF1396">
      <w:r w:rsidRPr="007F79D2">
        <w:t>В этом году россияне оформили 4,6 млн договоров ПДС — в два раза больше, чем в прошлом. Объем поступлений вырос на 91,8% — с 114,8 млрд рублей в 2024-м до 220,2 млрд в 2025-м. Такой рост интереса свидетельствует о высоком доверии к программе и растущей вовлечённости россиян в формирование долгосрочных накоплений.</w:t>
      </w:r>
    </w:p>
    <w:p w14:paraId="68B76D94" w14:textId="77777777" w:rsidR="00FF1396" w:rsidRPr="007F79D2" w:rsidRDefault="00FF1396" w:rsidP="00FF1396">
      <w:r w:rsidRPr="007F79D2">
        <w:t>По данным СберНПФ, в 2025 году договоры ПДС чаще заключали женщины (70%). Наибольшей популярностью программа пользовалась у москвичей: они открыли 283 тыс. ПДС-счетов. В топ-5 регионов по числу заключённых договоров также вошли Краснодарский край (198 тыс.), Московская область (197 тыс.), Татарстан (150 тыс.) и Нижегородская область (140 тыс.). Средний первоначальный взнос составил 15 902 рублей, средняя сумма пополнения — 6 686 рублей.</w:t>
      </w:r>
    </w:p>
    <w:p w14:paraId="5FF3A686" w14:textId="77777777" w:rsidR="00FF1396" w:rsidRPr="007F79D2" w:rsidRDefault="00FF1396" w:rsidP="00FF1396">
      <w:r w:rsidRPr="007F79D2">
        <w:t>Первую господдержку на счета ПДС в этом году получили 1,8 млн клиентов фонда на общую сумму 32 млрд рублей. Средняя сумма господдержки на одного участника составила порядка 18 тыс. рублей, а максимально возможные 36 тыс. получили 670 тыс. клиентов фонда.</w:t>
      </w:r>
    </w:p>
    <w:p w14:paraId="214841C4" w14:textId="00B6E769" w:rsidR="00FF1396" w:rsidRPr="007F79D2" w:rsidRDefault="00FF1396" w:rsidP="00FF1396">
      <w:r w:rsidRPr="007F79D2">
        <w:t xml:space="preserve">В 2025 году 512 тыс. клиентов фонда перевели средства из обязательного пенсионного страхования в программу долгосрочных сбережений. Это на 53% больше, чем в 2024 году. В пятёрку самых активных регионов по </w:t>
      </w:r>
      <w:r w:rsidR="00610DBF">
        <w:t>«</w:t>
      </w:r>
      <w:r w:rsidRPr="007F79D2">
        <w:t>активации</w:t>
      </w:r>
      <w:r w:rsidR="00610DBF">
        <w:t>»</w:t>
      </w:r>
      <w:r w:rsidRPr="007F79D2">
        <w:t xml:space="preserve"> средств накопительной пенсии вошли Москва (42 тыс.), Московская область (25 тыс.), Краснодарский край (20 тыс.), Свердловская (15 тыс.) и Нижегородская (15 тыс.) области.</w:t>
      </w:r>
    </w:p>
    <w:p w14:paraId="6C0FC2EF" w14:textId="77777777" w:rsidR="00FF1396" w:rsidRPr="007F79D2" w:rsidRDefault="00FF1396" w:rsidP="00FF1396">
      <w:r w:rsidRPr="007F79D2">
        <w:t>Большей популярностью перевод средств из ОПС в ПДС пользуется у женщин: на их долю пришлось 64%. Всего в этом году с помощью сервисов СберНПФ 327 тыс. россиянок разморозили средства накопительной пенсии на общую сумму 43 млрд рублей. Активнее других были жительницы Москвы, Московской области и Краснодарского края.</w:t>
      </w:r>
    </w:p>
    <w:p w14:paraId="33B636A6" w14:textId="667383DD" w:rsidR="00FF1396" w:rsidRPr="007F79D2" w:rsidRDefault="00610DBF" w:rsidP="00FF1396">
      <w:r>
        <w:t>«</w:t>
      </w:r>
      <w:r w:rsidR="00FF1396" w:rsidRPr="007F79D2">
        <w:t xml:space="preserve">Второй год работы программы долгосрочных сбережений показал, что её популярность среди наших сограждан растёт двузначными темпами. В 2025 году россияне заключили в СберНПФ 4,6 миллиона договоров ПДС, 1,8 млн клиентов фонда получили господдержку на общую сумму 32 млрд рублей. Выросло и количество наших сограждан, которые </w:t>
      </w:r>
      <w:r>
        <w:t>«</w:t>
      </w:r>
      <w:r w:rsidR="00FF1396" w:rsidRPr="007F79D2">
        <w:t>активировали</w:t>
      </w:r>
      <w:r>
        <w:t>»</w:t>
      </w:r>
      <w:r w:rsidR="00FF1396" w:rsidRPr="007F79D2">
        <w:t xml:space="preserve"> средства накопительной пенсии: в 2025 году это сделали 512 тысяч клиентов фонда. По нашим прогнозам, общий объём средств в СберНПФ по договорам ПДС за два года работы программы составит около 440 млрд рублей — с учетом господдержки за 2026-й и инвестдохода за 2025-й год</w:t>
      </w:r>
      <w:r>
        <w:t>»</w:t>
      </w:r>
      <w:r w:rsidR="00FF1396" w:rsidRPr="007F79D2">
        <w:t xml:space="preserve">, — сказал старший вице-президент, руководитель блока </w:t>
      </w:r>
      <w:r>
        <w:t>«</w:t>
      </w:r>
      <w:r w:rsidR="00FF1396" w:rsidRPr="007F79D2">
        <w:t>Управление благосостоянием</w:t>
      </w:r>
      <w:r>
        <w:t>»</w:t>
      </w:r>
      <w:r w:rsidR="00FF1396" w:rsidRPr="007F79D2">
        <w:t xml:space="preserve"> Сбербанка Руслан Вестеровский.</w:t>
      </w:r>
    </w:p>
    <w:p w14:paraId="75CA024F" w14:textId="502547FB" w:rsidR="00111D7C" w:rsidRPr="0092056B" w:rsidRDefault="00FF1396" w:rsidP="00FF1396">
      <w:hyperlink r:id="rId13" w:history="1">
        <w:r w:rsidRPr="007F79D2">
          <w:rPr>
            <w:rStyle w:val="a3"/>
          </w:rPr>
          <w:t>https://lenta.ru/news/2025/12/18/nazvano-kolichestvo-zaklyuchennyh-dogovorov-programmy-dolgosrochnyh-sberezheniy-so-sbernpf/</w:t>
        </w:r>
      </w:hyperlink>
    </w:p>
    <w:p w14:paraId="024F6A61" w14:textId="7B68C96F" w:rsidR="00D95560" w:rsidRPr="00D95560" w:rsidRDefault="00D95560" w:rsidP="00D95560">
      <w:pPr>
        <w:pStyle w:val="2"/>
      </w:pPr>
      <w:bookmarkStart w:id="59" w:name="_Hlk217024859"/>
      <w:bookmarkStart w:id="60" w:name="_Toc217025226"/>
      <w:r>
        <w:rPr>
          <w:lang w:val="en-US"/>
        </w:rPr>
        <w:lastRenderedPageBreak/>
        <w:t>Forbes</w:t>
      </w:r>
      <w:r w:rsidRPr="00D95560">
        <w:t>, 18.12.2025, Минфин предложил увеличить страховое покрытие долгосрочных вкладов до 2 млн рублей</w:t>
      </w:r>
      <w:bookmarkEnd w:id="60"/>
    </w:p>
    <w:p w14:paraId="6DC8404C" w14:textId="77777777" w:rsidR="00D95560" w:rsidRDefault="00D95560" w:rsidP="00D95560">
      <w:pPr>
        <w:pStyle w:val="3"/>
      </w:pPr>
      <w:bookmarkStart w:id="61" w:name="_Toc217025227"/>
      <w:r>
        <w:t>Минфин предложил увеличить с 1,4 млн до 2 млн рублей страховое покрытие вкладов физлиц, открытых на срок более трех лет и рублевых вкладов, удостоверенных безотзывными сберегательными сертификатами, открытых на срок от одного года до трех лет. Кроме того, министерство предлагает увеличить страховое покрытие по счетам эскроу, открытым для сделок купли-продажи недвижимости, расчетов по договору участия в долевом строительстве, а также по договору строительного подряда — с 10 до 30 млн рублей</w:t>
      </w:r>
      <w:bookmarkEnd w:id="61"/>
    </w:p>
    <w:p w14:paraId="5637EDBB" w14:textId="235B6FE5" w:rsidR="00D95560" w:rsidRPr="0092056B" w:rsidRDefault="00D95560" w:rsidP="00D95560">
      <w:r>
        <w:t>Министерство финансов предложило увеличить лимит страхования по некоторым вкладам с 1,4 млн до 2 млн рублей, а также по счетам эскроу с 10 до 30 млн рублей. Об этом сообщила пресс-служба ведомства со ссылкой на законопроект «О внесении изменений в ФЗ «О страховании вкладов в банках РФ», опубликованном для общественного обсуждения.</w:t>
      </w:r>
    </w:p>
    <w:p w14:paraId="58393E86" w14:textId="40E81ADD" w:rsidR="00D95560" w:rsidRPr="00D95560" w:rsidRDefault="00D95560" w:rsidP="00D95560">
      <w:r>
        <w:t>Согласно документу, изменения коснутся вкладов физлиц, открытых на срок более трех лет, а также рублевых вкладов, удостоверенных безотзывными сберегательными сертификатами, открытых на срок от одного года до трех лет.</w:t>
      </w:r>
    </w:p>
    <w:p w14:paraId="272083E1" w14:textId="77777777" w:rsidR="00D95560" w:rsidRDefault="00D95560" w:rsidP="00D95560">
      <w:r>
        <w:t xml:space="preserve">Минфин напомнил, что ранее было увеличено максимальное страховое возмещение по рублевым вкладам, удостоверенным безотзывными сберегательными сертификатами и открытым на срок более трех лет — лимит повысился до 2,8 млн рублей. В ведомстве считают, что данные меры повысят привлекательность долгосрочных депозитов и позволят привлечь ресурсы в банковский сектор. </w:t>
      </w:r>
    </w:p>
    <w:p w14:paraId="5D4313F4" w14:textId="26B67660" w:rsidR="00D95560" w:rsidRPr="0092056B" w:rsidRDefault="00D95560" w:rsidP="00D95560">
      <w:r>
        <w:t xml:space="preserve">«При наступлении страхового случая выплаты по этим видам вкладов будут осуществляться совокупно и отделены от возмещения по другим типам вкладов и счетов. Повышенное возмещение не распространяется на вклады, если при досрочном возврате (ранее трех лет) можно получить проценты выше, чем по ставке до востребования», — добавили в министерстве. </w:t>
      </w:r>
    </w:p>
    <w:p w14:paraId="716158E5" w14:textId="77777777" w:rsidR="00D95560" w:rsidRDefault="00D95560" w:rsidP="00D95560">
      <w:r>
        <w:t xml:space="preserve">Кроме того, законопроект Минфина предполагает увеличение страхового покрытия по счетам эскроу, открытым для сделок купли-продажи недвижимости, расчетов по договору участия в долевом строительстве и по договору строительного подряда. В ведомстве подчеркнули, что мера позволит расширить охват сделок с недвижимым имуществом, особенно в крупных городах и при этом не создаст риска для Агентства по страхованию вкладов, так как такие счета могут открывать только высоконадежные банки. </w:t>
      </w:r>
    </w:p>
    <w:p w14:paraId="127F2485" w14:textId="4BEA0489" w:rsidR="00D95560" w:rsidRPr="00D95560" w:rsidRDefault="00D95560" w:rsidP="00D95560">
      <w:r>
        <w:t>В начале декабря ВТБ оценил доход россиян от банковских вкладов в 2025 году в 9,5 трлн рублей. Сумма превышает результат за аналогичный период прошлого года в полтора раза, уточнил руководитель департамента продуктов розничного бизнеса банка Алексей Охорзин. Сам ВТБ выплатит своим вкладчикам доход в 1,6 трлн рублей, отметил он.</w:t>
      </w:r>
    </w:p>
    <w:p w14:paraId="5CF75A66" w14:textId="01946373" w:rsidR="00D95560" w:rsidRPr="00D95560" w:rsidRDefault="00D95560" w:rsidP="00D95560">
      <w:hyperlink r:id="rId14" w:history="1">
        <w:r w:rsidRPr="009917D7">
          <w:rPr>
            <w:rStyle w:val="a3"/>
          </w:rPr>
          <w:t>https://www.forbes.ru/finansy/552366-minfin-predlozil-uvelicit-strahovoe-pokrytie-dolgosrocnyh-vkladov-do-2-mln-rublej</w:t>
        </w:r>
      </w:hyperlink>
      <w:r w:rsidRPr="00D95560">
        <w:t xml:space="preserve"> </w:t>
      </w:r>
    </w:p>
    <w:p w14:paraId="536AB6CC" w14:textId="2F077C80" w:rsidR="009E79B0" w:rsidRPr="007F79D2" w:rsidRDefault="009E79B0" w:rsidP="009E79B0">
      <w:pPr>
        <w:pStyle w:val="2"/>
      </w:pPr>
      <w:bookmarkStart w:id="62" w:name="_Hlk217024872"/>
      <w:bookmarkStart w:id="63" w:name="_Toc217025228"/>
      <w:bookmarkEnd w:id="59"/>
      <w:r w:rsidRPr="007F79D2">
        <w:lastRenderedPageBreak/>
        <w:t xml:space="preserve">Msaonline, 18.12.2025, </w:t>
      </w:r>
      <w:r w:rsidR="00610DBF">
        <w:t>«</w:t>
      </w:r>
      <w:r w:rsidRPr="007F79D2">
        <w:t>Увеличенный налоговый вычет популяризирует программу долгосрочных сбережений</w:t>
      </w:r>
      <w:r w:rsidR="00610DBF">
        <w:t>»</w:t>
      </w:r>
      <w:r w:rsidRPr="007F79D2">
        <w:t>, - Елена Францева-Костенко</w:t>
      </w:r>
      <w:bookmarkEnd w:id="63"/>
    </w:p>
    <w:p w14:paraId="3FF39A22" w14:textId="77777777" w:rsidR="009E79B0" w:rsidRPr="007F79D2" w:rsidRDefault="009E79B0" w:rsidP="00C8221B">
      <w:pPr>
        <w:pStyle w:val="3"/>
      </w:pPr>
      <w:bookmarkStart w:id="64" w:name="_Toc217025229"/>
      <w:r w:rsidRPr="007F79D2">
        <w:t>Налоговая политика постоянно адаптируется, чтобы обеспечить стабильность бюджета, поддержать определенные сектора экономики и улучшить благосостояние граждан.</w:t>
      </w:r>
      <w:bookmarkEnd w:id="64"/>
    </w:p>
    <w:p w14:paraId="7F6CE503" w14:textId="77777777" w:rsidR="009E79B0" w:rsidRPr="007F79D2" w:rsidRDefault="009E79B0" w:rsidP="009E79B0">
      <w:r w:rsidRPr="007F79D2">
        <w:t>Так, с 2026 года каждый из работающих родителей получит возможность вернуть часть налога на доходы, уплаченного в прошлом году. Для этой категории граждан расчетная ставка НДФЛ будет равняться 6%. Сумма, уплаченная свыше, вернется в семью.</w:t>
      </w:r>
    </w:p>
    <w:p w14:paraId="0F9A9C0E" w14:textId="77777777" w:rsidR="009E79B0" w:rsidRPr="007F79D2" w:rsidRDefault="009E79B0" w:rsidP="009E79B0">
      <w:r w:rsidRPr="007F79D2">
        <w:t>Кандидат экономических наук, доцент кафедры экономики и обеспечения экономической безопасности НИУ Президентской академии Елена Францева-Костенко напомнила, что правительство также одобрило подготовленные Минфином поправки в Налоговый кодекс, предусматривающие увеличение налогового вычета по взносам в рамках договоров долгосрочных сбережений.</w:t>
      </w:r>
    </w:p>
    <w:p w14:paraId="39617138" w14:textId="29A79556" w:rsidR="009E79B0" w:rsidRPr="007F79D2" w:rsidRDefault="00610DBF" w:rsidP="009E79B0">
      <w:r>
        <w:t>«</w:t>
      </w:r>
      <w:r w:rsidR="009E79B0" w:rsidRPr="007F79D2">
        <w:t>Максимальный вычет увеличивается с 400 тыс. руб. до 500 тыс. руб. на каждого родителя. Льгота будет действовать до достижения ребенком 18 лет или 24 лет при очной форме обучения. Таким образом, максимальная сумма вычета для семьи составит 1 млн руб.</w:t>
      </w:r>
    </w:p>
    <w:p w14:paraId="6A414AA8" w14:textId="77777777" w:rsidR="009E79B0" w:rsidRPr="007F79D2" w:rsidRDefault="009E79B0" w:rsidP="009E79B0">
      <w:r w:rsidRPr="007F79D2">
        <w:t>Программа долгосрочных сбережений (ПДС) - это добровольный накопительно-сберегательный продукт с участием государства, который позволяет накопить средства на долгосрочные цели. Действует в России с 1 января 2024 года.</w:t>
      </w:r>
    </w:p>
    <w:p w14:paraId="65D9FCA6" w14:textId="5D6BA48B" w:rsidR="009E79B0" w:rsidRPr="007F79D2" w:rsidRDefault="009E79B0" w:rsidP="009E79B0">
      <w:r w:rsidRPr="007F79D2">
        <w:t>Родитель сможет получить налоговый вычет до 500 тысяч рублей, если он вкладывал деньги в долгосрочные сбережения для своих детей. Это будет первый детский продукт в рамках программы долгосрочных сбережений (ПДС) в линейке инвестиционных инструментов для семей</w:t>
      </w:r>
      <w:r w:rsidR="00610DBF">
        <w:t>»</w:t>
      </w:r>
      <w:r w:rsidRPr="007F79D2">
        <w:t>, - отметила Елена Францева-Костенко.</w:t>
      </w:r>
    </w:p>
    <w:p w14:paraId="7538809C" w14:textId="66A35485" w:rsidR="009E79B0" w:rsidRPr="008E17C4" w:rsidRDefault="009E79B0" w:rsidP="009E79B0">
      <w:hyperlink r:id="rId15" w:history="1">
        <w:r w:rsidRPr="007F79D2">
          <w:rPr>
            <w:rStyle w:val="a3"/>
          </w:rPr>
          <w:t>https://msaonline.ru/2025/uvelichennyjj-nalogovyjj-vychet-populyariziruet-lp/</w:t>
        </w:r>
      </w:hyperlink>
      <w:r w:rsidRPr="007F79D2">
        <w:t xml:space="preserve"> </w:t>
      </w:r>
    </w:p>
    <w:p w14:paraId="640CFCD2" w14:textId="128DAC16" w:rsidR="00372126" w:rsidRPr="00372126" w:rsidRDefault="00372126" w:rsidP="00372126">
      <w:pPr>
        <w:pStyle w:val="2"/>
      </w:pPr>
      <w:bookmarkStart w:id="65" w:name="_Toc217025230"/>
      <w:bookmarkEnd w:id="62"/>
      <w:r>
        <w:t>Пруфы</w:t>
      </w:r>
      <w:r w:rsidRPr="00372126">
        <w:t>,</w:t>
      </w:r>
      <w:r>
        <w:t>рф</w:t>
      </w:r>
      <w:r w:rsidRPr="00372126">
        <w:t>, 18.12.2025, Кому стоит поторопиться, чтобы получить 36 тысяч рублей от государства</w:t>
      </w:r>
      <w:bookmarkEnd w:id="65"/>
    </w:p>
    <w:p w14:paraId="3C66F8B1" w14:textId="77777777" w:rsidR="00372126" w:rsidRDefault="00372126" w:rsidP="00372126">
      <w:pPr>
        <w:pStyle w:val="3"/>
      </w:pPr>
      <w:bookmarkStart w:id="66" w:name="_Toc217025231"/>
      <w:r>
        <w:t>Для получения выплаты по программе долгосрочных сбережений счёт нужно открыть и пополнить заранее — опоздание лишит права на софинансирование</w:t>
      </w:r>
      <w:bookmarkEnd w:id="66"/>
    </w:p>
    <w:p w14:paraId="535E7E21" w14:textId="0C686FE9" w:rsidR="00372126" w:rsidRPr="008E17C4" w:rsidRDefault="00372126" w:rsidP="00372126">
      <w:r>
        <w:t>Получить дополнительную выплату от государства можно, но только при соблюдении определённых условий. Речь идёт о программе долгосрочных сбережений (ПДС): чтобы государство перечислило до 36 тысяч рублей, счёт нужно не только открыть, но и пополнить до конца года. Опоздавшие рискуют остаться без софинансирования.</w:t>
      </w:r>
    </w:p>
    <w:p w14:paraId="5077B29E" w14:textId="0A341DD0" w:rsidR="00372126" w:rsidRPr="008E17C4" w:rsidRDefault="00372126" w:rsidP="00372126">
      <w:r>
        <w:t>Как работает программа долгосрочных сбережений</w:t>
      </w:r>
    </w:p>
    <w:p w14:paraId="3CB00F82" w14:textId="50488C1D" w:rsidR="00372126" w:rsidRPr="008E17C4" w:rsidRDefault="00372126" w:rsidP="00372126">
      <w:r>
        <w:t>Программа ПДС действует в России с 2024 года. Для участия необходимо открыть счёт в негосударственном пенсионном фонде (НПФ) и ежегодно вносить на него не менее 2 тысяч рублей. Забрать накопленные средства можно спустя 15 лет — например, для покупки жилья или автомобиля.</w:t>
      </w:r>
    </w:p>
    <w:p w14:paraId="11F225EC" w14:textId="2129810D" w:rsidR="00372126" w:rsidRPr="008E17C4" w:rsidRDefault="00372126" w:rsidP="00372126">
      <w:r>
        <w:lastRenderedPageBreak/>
        <w:t>Государство софинансирует накопления участников программы. Дополнительный взнос составляет до 36 тысяч рублей в год и доступен всем — независимо от возраста, трудового статуса или уровня занятости.</w:t>
      </w:r>
    </w:p>
    <w:p w14:paraId="191EB9A6" w14:textId="0BB45B91" w:rsidR="00372126" w:rsidRPr="00372126" w:rsidRDefault="00372126" w:rsidP="00372126">
      <w:r>
        <w:t>Почему важно успеть до конца декабря</w:t>
      </w:r>
    </w:p>
    <w:p w14:paraId="7CA1D7F1" w14:textId="0745615A" w:rsidR="00372126" w:rsidRPr="008E17C4" w:rsidRDefault="00372126" w:rsidP="00372126">
      <w:r>
        <w:t>Чтобы получить государственное софинансирование за текущий год, счёт ПДС нужно пополнить заранее. В фондах рекомендуют сделать это до 20 декабря, чтобы избежать задержек при зачислении средств. Если деньги поступят на счёт уже в январе, право на выплату за прошедший год будет утрачено.</w:t>
      </w:r>
    </w:p>
    <w:p w14:paraId="068950F3" w14:textId="4FB253CB" w:rsidR="00372126" w:rsidRPr="00372126" w:rsidRDefault="00372126" w:rsidP="00372126">
      <w:r>
        <w:t>Сколько нужно внести, чтобы получить максимум</w:t>
      </w:r>
    </w:p>
    <w:p w14:paraId="78B070F6" w14:textId="6661C43D" w:rsidR="00372126" w:rsidRPr="00372126" w:rsidRDefault="00372126" w:rsidP="00372126">
      <w:r>
        <w:t>Размер государственного взноса зависит от среднемесячного дохода участника за год:</w:t>
      </w:r>
    </w:p>
    <w:p w14:paraId="23EA937E" w14:textId="77777777" w:rsidR="00372126" w:rsidRDefault="00372126" w:rsidP="00372126">
      <w:r>
        <w:t>при доходе до 80 тысяч рублей в месяц — достаточно внести 36 тысяч рублей</w:t>
      </w:r>
    </w:p>
    <w:p w14:paraId="352B2BDF" w14:textId="68036C61" w:rsidR="00372126" w:rsidRPr="008E17C4" w:rsidRDefault="00372126" w:rsidP="00372126">
      <w:r>
        <w:t>при доходе до 150 тысяч рублей — 72 тысячи рублей</w:t>
      </w:r>
    </w:p>
    <w:p w14:paraId="0042E2C8" w14:textId="27E3C4D8" w:rsidR="00372126" w:rsidRPr="00372126" w:rsidRDefault="00372126" w:rsidP="00372126">
      <w:r>
        <w:t>при доходе свыше 150 тысяч рублей — 144 тысячи рублей</w:t>
      </w:r>
    </w:p>
    <w:p w14:paraId="02B43550" w14:textId="4D754BA5" w:rsidR="00372126" w:rsidRPr="008E17C4" w:rsidRDefault="00372126" w:rsidP="00372126">
      <w:r>
        <w:t>Поскольку расчёт ведётся по итогам года, точный доход заранее определить сложно. Эксперты советуют пополнять счёт с запасом, чтобы не потерять часть софинансирования.</w:t>
      </w:r>
    </w:p>
    <w:p w14:paraId="537625B1" w14:textId="24A44845" w:rsidR="00372126" w:rsidRPr="008E17C4" w:rsidRDefault="00372126" w:rsidP="00372126">
      <w:r>
        <w:t>Какие доходы учитываются</w:t>
      </w:r>
    </w:p>
    <w:p w14:paraId="02E44EB7" w14:textId="7690EB36" w:rsidR="00372126" w:rsidRPr="008E17C4" w:rsidRDefault="00372126" w:rsidP="00372126">
      <w:r>
        <w:t>При расчёте среднемесячного дохода ФНС учитывает не только зарплату, но и другие поступления: премии, выплаты по гражданско-правовым договорам, доходы самозанятых и ИП, дивиденды, проценты по вкладам и прибыль от ценных бумаг. При этом в нормативных документах не уточняется, учитываются ли суммы до или после уплаты налогов, поэтому рекомендуется ориентироваться на доходы с учётом налогов.</w:t>
      </w:r>
    </w:p>
    <w:p w14:paraId="33A48694" w14:textId="49CBA5CB" w:rsidR="00372126" w:rsidRPr="0092056B" w:rsidRDefault="00372126" w:rsidP="00372126">
      <w:hyperlink r:id="rId16" w:history="1">
        <w:r w:rsidRPr="00E229A8">
          <w:rPr>
            <w:rStyle w:val="a3"/>
            <w:lang w:val="en-US"/>
          </w:rPr>
          <w:t>https</w:t>
        </w:r>
        <w:r w:rsidRPr="008E17C4">
          <w:rPr>
            <w:rStyle w:val="a3"/>
          </w:rPr>
          <w:t>://</w:t>
        </w:r>
        <w:r w:rsidRPr="00E229A8">
          <w:rPr>
            <w:rStyle w:val="a3"/>
            <w:lang w:val="en-US"/>
          </w:rPr>
          <w:t>prufy</w:t>
        </w:r>
        <w:r w:rsidRPr="008E17C4">
          <w:rPr>
            <w:rStyle w:val="a3"/>
          </w:rPr>
          <w:t>.</w:t>
        </w:r>
        <w:r w:rsidRPr="00E229A8">
          <w:rPr>
            <w:rStyle w:val="a3"/>
            <w:lang w:val="en-US"/>
          </w:rPr>
          <w:t>ru</w:t>
        </w:r>
        <w:r w:rsidRPr="008E17C4">
          <w:rPr>
            <w:rStyle w:val="a3"/>
          </w:rPr>
          <w:t>/</w:t>
        </w:r>
        <w:r w:rsidRPr="00E229A8">
          <w:rPr>
            <w:rStyle w:val="a3"/>
            <w:lang w:val="en-US"/>
          </w:rPr>
          <w:t>news</w:t>
        </w:r>
        <w:r w:rsidRPr="008E17C4">
          <w:rPr>
            <w:rStyle w:val="a3"/>
          </w:rPr>
          <w:t>/</w:t>
        </w:r>
        <w:r w:rsidRPr="00E229A8">
          <w:rPr>
            <w:rStyle w:val="a3"/>
            <w:lang w:val="en-US"/>
          </w:rPr>
          <w:t>society</w:t>
        </w:r>
        <w:r w:rsidRPr="008E17C4">
          <w:rPr>
            <w:rStyle w:val="a3"/>
          </w:rPr>
          <w:t>/178017-</w:t>
        </w:r>
        <w:r w:rsidRPr="00E229A8">
          <w:rPr>
            <w:rStyle w:val="a3"/>
            <w:lang w:val="en-US"/>
          </w:rPr>
          <w:t>komu</w:t>
        </w:r>
        <w:r w:rsidRPr="008E17C4">
          <w:rPr>
            <w:rStyle w:val="a3"/>
          </w:rPr>
          <w:t>_</w:t>
        </w:r>
        <w:r w:rsidRPr="00E229A8">
          <w:rPr>
            <w:rStyle w:val="a3"/>
            <w:lang w:val="en-US"/>
          </w:rPr>
          <w:t>stoit</w:t>
        </w:r>
        <w:r w:rsidRPr="008E17C4">
          <w:rPr>
            <w:rStyle w:val="a3"/>
          </w:rPr>
          <w:t>_</w:t>
        </w:r>
        <w:r w:rsidRPr="00E229A8">
          <w:rPr>
            <w:rStyle w:val="a3"/>
            <w:lang w:val="en-US"/>
          </w:rPr>
          <w:t>potoropitsya</w:t>
        </w:r>
        <w:r w:rsidRPr="008E17C4">
          <w:rPr>
            <w:rStyle w:val="a3"/>
          </w:rPr>
          <w:t>_</w:t>
        </w:r>
        <w:r w:rsidRPr="00E229A8">
          <w:rPr>
            <w:rStyle w:val="a3"/>
            <w:lang w:val="en-US"/>
          </w:rPr>
          <w:t>chtoby</w:t>
        </w:r>
        <w:r w:rsidRPr="008E17C4">
          <w:rPr>
            <w:rStyle w:val="a3"/>
          </w:rPr>
          <w:t>_</w:t>
        </w:r>
        <w:r w:rsidRPr="00E229A8">
          <w:rPr>
            <w:rStyle w:val="a3"/>
            <w:lang w:val="en-US"/>
          </w:rPr>
          <w:t>poluchit</w:t>
        </w:r>
        <w:r w:rsidRPr="008E17C4">
          <w:rPr>
            <w:rStyle w:val="a3"/>
          </w:rPr>
          <w:t>_36_</w:t>
        </w:r>
        <w:r w:rsidRPr="00E229A8">
          <w:rPr>
            <w:rStyle w:val="a3"/>
            <w:lang w:val="en-US"/>
          </w:rPr>
          <w:t>tysyach</w:t>
        </w:r>
        <w:r w:rsidRPr="008E17C4">
          <w:rPr>
            <w:rStyle w:val="a3"/>
          </w:rPr>
          <w:t>_</w:t>
        </w:r>
        <w:r w:rsidRPr="00E229A8">
          <w:rPr>
            <w:rStyle w:val="a3"/>
            <w:lang w:val="en-US"/>
          </w:rPr>
          <w:t>rubley</w:t>
        </w:r>
        <w:r w:rsidRPr="008E17C4">
          <w:rPr>
            <w:rStyle w:val="a3"/>
          </w:rPr>
          <w:t>_</w:t>
        </w:r>
        <w:r w:rsidRPr="00E229A8">
          <w:rPr>
            <w:rStyle w:val="a3"/>
            <w:lang w:val="en-US"/>
          </w:rPr>
          <w:t>ot</w:t>
        </w:r>
        <w:r w:rsidRPr="008E17C4">
          <w:rPr>
            <w:rStyle w:val="a3"/>
          </w:rPr>
          <w:t>_</w:t>
        </w:r>
        <w:r w:rsidRPr="00E229A8">
          <w:rPr>
            <w:rStyle w:val="a3"/>
            <w:lang w:val="en-US"/>
          </w:rPr>
          <w:t>gosudarstva</w:t>
        </w:r>
        <w:r w:rsidRPr="008E17C4">
          <w:rPr>
            <w:rStyle w:val="a3"/>
          </w:rPr>
          <w:t>/</w:t>
        </w:r>
      </w:hyperlink>
      <w:r w:rsidRPr="008E17C4">
        <w:t xml:space="preserve"> </w:t>
      </w:r>
    </w:p>
    <w:p w14:paraId="457A6A99" w14:textId="3E80003F" w:rsidR="00D95560" w:rsidRPr="00D95560" w:rsidRDefault="00D95560" w:rsidP="00D95560">
      <w:pPr>
        <w:pStyle w:val="2"/>
      </w:pPr>
      <w:bookmarkStart w:id="67" w:name="_Toc217025232"/>
      <w:r>
        <w:t>Конкурент</w:t>
      </w:r>
      <w:r w:rsidRPr="00D95560">
        <w:t>, 19.12.2025, Россияне хотят, но банки не могут. Спасайте свои деньги на вкладах</w:t>
      </w:r>
      <w:bookmarkEnd w:id="67"/>
    </w:p>
    <w:p w14:paraId="1DCAC740" w14:textId="029B373B" w:rsidR="00D95560" w:rsidRPr="0092056B" w:rsidRDefault="00D95560" w:rsidP="00D95560">
      <w:pPr>
        <w:pStyle w:val="3"/>
      </w:pPr>
      <w:bookmarkStart w:id="68" w:name="_Toc217025233"/>
      <w:r w:rsidRPr="00D95560">
        <w:t>Финансовый аналитик Михаил Беляев предупреждает: нынешние высокие ставки по банковским вкладам – редкая, но недолговечная возможность для сбережений. По его мнению, банки временно повысили проценты, чтобы привлечь средства клиентов на фоне высокой ключевой ставки. Однако поддерживать такие условия долго они не смогут.</w:t>
      </w:r>
      <w:bookmarkEnd w:id="68"/>
    </w:p>
    <w:p w14:paraId="57A600F8" w14:textId="1AFD4DB7" w:rsidR="00D95560" w:rsidRPr="00D95560" w:rsidRDefault="00D95560" w:rsidP="00D95560">
      <w:r w:rsidRPr="00D95560">
        <w:t>«Высокие ставки по вкладам выгодны клиентам, но для их обеспечения банкам нужно где-то зарабатывать. А сейчас это затруднительно, поскольку высокая ключевая ставка начинает работать против самих кредитных организаций», – поясняет эксперт.</w:t>
      </w:r>
    </w:p>
    <w:p w14:paraId="487CD57D" w14:textId="7D07455F" w:rsidR="00D95560" w:rsidRPr="00D95560" w:rsidRDefault="00D95560" w:rsidP="00D95560">
      <w:r w:rsidRPr="00D95560">
        <w:t>Пока ключевая ставка остается высокой, депозиты остаются привлекательным и удобным инструментом сбережений для большинства граждан. Наиболее выгодные условия сейчас предлагают краткосрочные вклады (3-6 месяцев), где ставки максимальны.</w:t>
      </w:r>
    </w:p>
    <w:p w14:paraId="21FABD8E" w14:textId="5AC2C4DD" w:rsidR="00D95560" w:rsidRPr="00574E11" w:rsidRDefault="00D95560" w:rsidP="00D95560">
      <w:r w:rsidRPr="00D95560">
        <w:lastRenderedPageBreak/>
        <w:t xml:space="preserve">Для долгосрочных накоплений Беляев рекомендует программы, такие как Программа  долгосрочных сбережений (ПДС). По его оценке, ежегодное вложение 36 тыс. руб. в течение десяти лет удвоит сумму за счет стопроцентного дохода и софинансирования от государства. </w:t>
      </w:r>
      <w:r w:rsidRPr="00574E11">
        <w:t>Это особенно выгодно для тех, кому до пенсии осталось около десяти лет.</w:t>
      </w:r>
    </w:p>
    <w:p w14:paraId="1A42F89C" w14:textId="2B46C256" w:rsidR="00D95560" w:rsidRPr="00574E11" w:rsidRDefault="00D95560" w:rsidP="00D95560">
      <w:r w:rsidRPr="00574E11">
        <w:t>Аналитик также напоминает, что альтернативные инструменты, такие как акции, облигации или золото, требуют специальных знаний, времени и понимания рисков, поэтому подходят не всем.</w:t>
      </w:r>
    </w:p>
    <w:p w14:paraId="01A12DA3" w14:textId="4D300EA1" w:rsidR="00D95560" w:rsidRPr="0092056B" w:rsidRDefault="00D95560" w:rsidP="00D95560">
      <w:hyperlink r:id="rId17" w:history="1">
        <w:r w:rsidRPr="009917D7">
          <w:rPr>
            <w:rStyle w:val="a3"/>
            <w:lang w:val="en-US"/>
          </w:rPr>
          <w:t>https</w:t>
        </w:r>
        <w:r w:rsidRPr="0092056B">
          <w:rPr>
            <w:rStyle w:val="a3"/>
          </w:rPr>
          <w:t>://</w:t>
        </w:r>
        <w:r w:rsidRPr="009917D7">
          <w:rPr>
            <w:rStyle w:val="a3"/>
            <w:lang w:val="en-US"/>
          </w:rPr>
          <w:t>konkurent</w:t>
        </w:r>
        <w:r w:rsidRPr="0092056B">
          <w:rPr>
            <w:rStyle w:val="a3"/>
          </w:rPr>
          <w:t>.</w:t>
        </w:r>
        <w:r w:rsidRPr="009917D7">
          <w:rPr>
            <w:rStyle w:val="a3"/>
            <w:lang w:val="en-US"/>
          </w:rPr>
          <w:t>ru</w:t>
        </w:r>
        <w:r w:rsidRPr="0092056B">
          <w:rPr>
            <w:rStyle w:val="a3"/>
          </w:rPr>
          <w:t>/</w:t>
        </w:r>
        <w:r w:rsidRPr="009917D7">
          <w:rPr>
            <w:rStyle w:val="a3"/>
            <w:lang w:val="en-US"/>
          </w:rPr>
          <w:t>article</w:t>
        </w:r>
        <w:r w:rsidRPr="0092056B">
          <w:rPr>
            <w:rStyle w:val="a3"/>
          </w:rPr>
          <w:t>/83186</w:t>
        </w:r>
      </w:hyperlink>
      <w:r w:rsidRPr="0092056B">
        <w:t xml:space="preserve"> </w:t>
      </w:r>
    </w:p>
    <w:p w14:paraId="6629EDD7" w14:textId="55C0C162" w:rsidR="006D37FD" w:rsidRPr="00D95560" w:rsidRDefault="006D37FD" w:rsidP="006D37FD">
      <w:pPr>
        <w:pStyle w:val="2"/>
      </w:pPr>
      <w:bookmarkStart w:id="69" w:name="_Hlk217024900"/>
      <w:bookmarkStart w:id="70" w:name="_Toc217025234"/>
      <w:r>
        <w:t>Конкурент</w:t>
      </w:r>
      <w:r w:rsidRPr="006D37FD">
        <w:t>, 19.02.2025, НПФ ВТБ: средний счет по ПДС на Дальнем Востоке превысил 60 тыс. рублей</w:t>
      </w:r>
      <w:bookmarkEnd w:id="70"/>
    </w:p>
    <w:p w14:paraId="19C65C1E" w14:textId="6A1CB6E4" w:rsidR="006D37FD" w:rsidRPr="006D37FD" w:rsidRDefault="006D37FD" w:rsidP="006D37FD">
      <w:pPr>
        <w:pStyle w:val="3"/>
      </w:pPr>
      <w:bookmarkStart w:id="71" w:name="_Toc217025235"/>
      <w:r w:rsidRPr="006D37FD">
        <w:t>НПФ ВТБ проанализировал агрегированную информацию по 64 тыс. дальневосточников, которые заключили с фондом договор долгосрочных сбережений (ПДС). ДФО вошел в пятерку лидеров в России по среднему счету по ПДС: он превышает 64 тыс. рублей у женщин и 61 тыс. рублей у мужчин.</w:t>
      </w:r>
      <w:bookmarkEnd w:id="71"/>
    </w:p>
    <w:p w14:paraId="533F3A37" w14:textId="69151D94" w:rsidR="006D37FD" w:rsidRPr="00D95560" w:rsidRDefault="006D37FD" w:rsidP="006D37FD">
      <w:r w:rsidRPr="00D95560">
        <w:t>Больше всего накоплений по этой госпрограмме в ДФО формируют клиенты от 56 до 65 лет и старше. Средний счет у них составляет 82 тысячи рублей у женщин и 89,5 тыс. рублей – у мужчин. Среди активных участников ПДС также дальневосточники от 46 до 55 лет: у них сумма на таком счете – 52 тыс. рублей и 43 тыс. рублей соответственно. В этом году в статистику по ДФО впервые попали участники программы младше 18 лет.</w:t>
      </w:r>
    </w:p>
    <w:p w14:paraId="3EA2A14E" w14:textId="3BA92EEA" w:rsidR="006D37FD" w:rsidRPr="00D95560" w:rsidRDefault="006D37FD" w:rsidP="006D37FD">
      <w:r w:rsidRPr="00D95560">
        <w:t>По стране в целом общий объем средств по ПДС в НПФ ВТБ на начало декабря превысил 100 млрд рублей. Средний счет у женщин составляет 69 тыс. рублей, у мужчин – 64 тыс. рублей.</w:t>
      </w:r>
    </w:p>
    <w:p w14:paraId="745D9D1E" w14:textId="3F64AF91" w:rsidR="006D37FD" w:rsidRPr="0092056B" w:rsidRDefault="006D37FD" w:rsidP="006D37FD">
      <w:hyperlink r:id="rId18" w:history="1">
        <w:r w:rsidRPr="009917D7">
          <w:rPr>
            <w:rStyle w:val="a3"/>
            <w:lang w:val="en-US"/>
          </w:rPr>
          <w:t>https</w:t>
        </w:r>
        <w:r w:rsidRPr="0092056B">
          <w:rPr>
            <w:rStyle w:val="a3"/>
          </w:rPr>
          <w:t>://</w:t>
        </w:r>
        <w:r w:rsidRPr="009917D7">
          <w:rPr>
            <w:rStyle w:val="a3"/>
            <w:lang w:val="en-US"/>
          </w:rPr>
          <w:t>konkurent</w:t>
        </w:r>
        <w:r w:rsidRPr="0092056B">
          <w:rPr>
            <w:rStyle w:val="a3"/>
          </w:rPr>
          <w:t>.</w:t>
        </w:r>
        <w:r w:rsidRPr="009917D7">
          <w:rPr>
            <w:rStyle w:val="a3"/>
            <w:lang w:val="en-US"/>
          </w:rPr>
          <w:t>ru</w:t>
        </w:r>
        <w:r w:rsidRPr="0092056B">
          <w:rPr>
            <w:rStyle w:val="a3"/>
          </w:rPr>
          <w:t>/</w:t>
        </w:r>
        <w:r w:rsidRPr="009917D7">
          <w:rPr>
            <w:rStyle w:val="a3"/>
            <w:lang w:val="en-US"/>
          </w:rPr>
          <w:t>article</w:t>
        </w:r>
        <w:r w:rsidRPr="0092056B">
          <w:rPr>
            <w:rStyle w:val="a3"/>
          </w:rPr>
          <w:t>/83196</w:t>
        </w:r>
      </w:hyperlink>
      <w:r w:rsidRPr="0092056B">
        <w:t xml:space="preserve"> </w:t>
      </w:r>
    </w:p>
    <w:p w14:paraId="7F4ED51C" w14:textId="77777777" w:rsidR="006F2582" w:rsidRPr="006228FE" w:rsidRDefault="006F2582" w:rsidP="006F2582">
      <w:pPr>
        <w:pStyle w:val="2"/>
      </w:pPr>
      <w:bookmarkStart w:id="72" w:name="_Toc217025236"/>
      <w:bookmarkEnd w:id="69"/>
      <w:r>
        <w:rPr>
          <w:lang w:val="en-US"/>
        </w:rPr>
        <w:t>RuNews</w:t>
      </w:r>
      <w:r w:rsidRPr="006228FE">
        <w:t>24, 18.12.2025, В Москве и области заключено больше всего договоров ПДС</w:t>
      </w:r>
      <w:bookmarkEnd w:id="72"/>
    </w:p>
    <w:p w14:paraId="0E529E3E" w14:textId="77777777" w:rsidR="006F2582" w:rsidRDefault="006F2582" w:rsidP="006F2582">
      <w:pPr>
        <w:pStyle w:val="3"/>
      </w:pPr>
      <w:bookmarkStart w:id="73" w:name="_Toc217025237"/>
      <w:r>
        <w:t>В 2025 году СберНПФ зафиксировал 480 тысяч договоров по Программе долгосрочных сбережений (ПДС), заключенных с жителями Москвы и Подмосковья. В столице было открыто 283 тысячи ПДС-счетов, а в Московской области – 197 тысяч. Это демонстрирует значительный рост на 134% по сравнению с предыдущим годом, когда общее количество договоров составляло 129 тыс. и 76 тыс. соответственно.</w:t>
      </w:r>
      <w:bookmarkEnd w:id="73"/>
    </w:p>
    <w:p w14:paraId="128D68CC" w14:textId="77777777" w:rsidR="006F2582" w:rsidRDefault="006F2582" w:rsidP="006F2582">
      <w:r>
        <w:t>Помимо Московского региона, лидирующие позиции по числу заключенных договоров ПДС в текущем году заняли Краснодарский край (198 тыс.), Республика Татарстан (150 тыс.) и Нижегородская область (140 тыс.).</w:t>
      </w:r>
    </w:p>
    <w:p w14:paraId="55FA1D65" w14:textId="77777777" w:rsidR="006F2582" w:rsidRDefault="006F2582" w:rsidP="006F2582">
      <w:r>
        <w:t>Общий объем средств, привлеченных в СберНПФ по программе долгосрочных сбережений от жителей Московской агломерации, достиг 37,5 млрд рублей. Эта сумма включает 20,7 млрд рублей новых взносов и 16,8 млрд рублей, переведенных из накопительной пенсии. Господдержку на свои счета ПДС получили 124 тыс. москвичей и 79 тыс. жителей области, что в общей сложности составило 2,5 млрд рублей.</w:t>
      </w:r>
    </w:p>
    <w:p w14:paraId="774689E0" w14:textId="77777777" w:rsidR="006F2582" w:rsidRDefault="006F2582" w:rsidP="006F2582">
      <w:r>
        <w:lastRenderedPageBreak/>
        <w:t>Московская агломерация стала лидером по переводу средств накопительной пенсии в рамках программы, с 67 тыс. москвичей и жителей области, осуществивших данный перевод. Из них 42 тыс. договоров пришлись на Москву, а 25 тыс. – на Московскую область.</w:t>
      </w:r>
    </w:p>
    <w:p w14:paraId="68243C93" w14:textId="77777777" w:rsidR="006F2582" w:rsidRDefault="006F2582" w:rsidP="006F2582">
      <w:r>
        <w:t>В числе лидеров по активации средств ОПС также оказались Краснодарский край (20 тыс.), Свердловская (15 тыс.) и Нижегородская (15 тыс.) области.</w:t>
      </w:r>
    </w:p>
    <w:p w14:paraId="5134CA50" w14:textId="77777777" w:rsidR="006F2582" w:rsidRDefault="006F2582" w:rsidP="006F2582">
      <w:r>
        <w:t>По словам старшего вице-президента Сбербанка Руслана Вестеровского, второй год реализации программы долгосрочных сбережений подтвердил ее возрастающую популярность среди населения. В 2025 году СберНПФ заключил 4,6 млн договоров ПДС, а 1,8 млн клиентов фонда получили государственную поддержку на общую сумму 32 млрд рублей. Выросло и число граждан, воспользовавшихся возможностью перевода средств накопительной пенсии: в 2025 году это сделали 512 тысяч клиентов фонда. Прогнозируется, что совокупный объем средств по договорам ПДС с момента запуска программы достигнет 440 млрд рублей, учитывая господдержку за 2026 год и инвестиционный доход за 2025 год.</w:t>
      </w:r>
    </w:p>
    <w:p w14:paraId="2679847E" w14:textId="1611D622" w:rsidR="006F2582" w:rsidRPr="003F7AF0" w:rsidRDefault="006F2582" w:rsidP="009E79B0">
      <w:hyperlink r:id="rId19" w:history="1">
        <w:r w:rsidRPr="00E229A8">
          <w:rPr>
            <w:rStyle w:val="a3"/>
          </w:rPr>
          <w:t>https://runews24.ru/podmoskovie/18/12/2025/v-moskve-i-oblasti-zaklyucheno-bolshe-vsego-dogovorov-pds</w:t>
        </w:r>
      </w:hyperlink>
      <w:r w:rsidRPr="006228FE">
        <w:t xml:space="preserve"> </w:t>
      </w:r>
    </w:p>
    <w:p w14:paraId="44EE7B68" w14:textId="7304310C" w:rsidR="008C4BF3" w:rsidRPr="007F79D2" w:rsidRDefault="008C4BF3" w:rsidP="008C4BF3">
      <w:pPr>
        <w:pStyle w:val="2"/>
      </w:pPr>
      <w:bookmarkStart w:id="74" w:name="ф3"/>
      <w:bookmarkStart w:id="75" w:name="_Toc217025238"/>
      <w:bookmarkEnd w:id="74"/>
      <w:r w:rsidRPr="007F79D2">
        <w:t>Сибирское информационное агентство, 18.12.2025, Средний счет по ПДС у жителей СФО составляет 59,5 тыс. рублей</w:t>
      </w:r>
      <w:bookmarkEnd w:id="75"/>
    </w:p>
    <w:p w14:paraId="0C0124C5" w14:textId="77777777" w:rsidR="008C4BF3" w:rsidRPr="007F79D2" w:rsidRDefault="008C4BF3" w:rsidP="00C8221B">
      <w:pPr>
        <w:pStyle w:val="3"/>
      </w:pPr>
      <w:bookmarkStart w:id="76" w:name="_Toc217025239"/>
      <w:r w:rsidRPr="007F79D2">
        <w:t>НПФ ВТБ проанализировал агрегированную информацию по более 200 тыс. участников ПДС в Сибири, которые заключили с Фондом договор долгосрочных сбережений. Выяснилось, что женщины в среднем делают накоплений больше, чем мужчины.</w:t>
      </w:r>
      <w:bookmarkEnd w:id="76"/>
    </w:p>
    <w:p w14:paraId="22EC40D5" w14:textId="77777777" w:rsidR="008C4BF3" w:rsidRPr="007F79D2" w:rsidRDefault="008C4BF3" w:rsidP="008C4BF3">
      <w:r w:rsidRPr="007F79D2">
        <w:t>Больше всего накоплений в Сибирском федеральном округе формируется у участников программы от 56 до 65 лет и старше. Средний счет у них превышает 75,9 тыс. рублей у женщин и 79,7 тыс. рублей у мужчин. Среди активных клиентов также находится категория от 46 до 56 лет – средний чек у женщин и мужчин составляет 45 тыс. рублей и 29,5 тыс. рублей соответственно.</w:t>
      </w:r>
    </w:p>
    <w:p w14:paraId="5C7FE5BF" w14:textId="77777777" w:rsidR="008C4BF3" w:rsidRPr="007F79D2" w:rsidRDefault="008C4BF3" w:rsidP="008C4BF3">
      <w:r w:rsidRPr="007F79D2">
        <w:t>В этом году в статистику впервые попали клиенты младше 18 лет. В среднем на их счетах ПДС по 14,8 тыс. рублей у девочек и 15,8 тыс. рублей у мальчиков. Совокупно вложения на самую юную группу участников ПДС в Сибири превышают в НПФ ВТБ 900 млн рублей.</w:t>
      </w:r>
    </w:p>
    <w:p w14:paraId="319DBD55" w14:textId="77777777" w:rsidR="008C4BF3" w:rsidRPr="007F79D2" w:rsidRDefault="008C4BF3" w:rsidP="008C4BF3">
      <w:r w:rsidRPr="007F79D2">
        <w:t>Отметим, что Сибирский федеральный округ в этом году поднялся на второе место по числу участников программы долгосрочных сбережений – 18,3% клиентов НПФ ВТБ проживают в этом регионе. ПДС по-прежнему наиболее популярна у жителей Центрального федерального округа (32% участников ПДС). Приволжский ФО сместился на третье место (16%). Наименее активно к программе подключаются жители Уральского (6,6%), Дальневосточного (5,5%) и Северо-Кавказского (1,9%) федеральных округов. В целом наблюдается планомерный рост присоединившихся к программе по всем регионам.</w:t>
      </w:r>
    </w:p>
    <w:p w14:paraId="0B7543C5" w14:textId="77777777" w:rsidR="008C4BF3" w:rsidRPr="007F79D2" w:rsidRDefault="008C4BF3" w:rsidP="008C4BF3">
      <w:r w:rsidRPr="007F79D2">
        <w:lastRenderedPageBreak/>
        <w:t>Общий объем доверенных НПФ ВТБ средств по программе долгосрочных сбережений (ПДС) превысил 100 млрд рублей на начало декабря 2025 года. Средний счет у женщин составляет 69 тыс. рублей, у мужчин – 64 тыс. рублей.</w:t>
      </w:r>
    </w:p>
    <w:p w14:paraId="2CB58089" w14:textId="77777777" w:rsidR="008C4BF3" w:rsidRPr="007F79D2" w:rsidRDefault="008C4BF3" w:rsidP="008C4BF3">
      <w:r w:rsidRPr="007F79D2">
        <w:t>За 10 месяцев 2025 года общее количество клиентов фонда превысило 11,2 млн человек. Объем активов достиг почти 1,3 трлн рублей, из которых 1 трлн составляют пенсионные накопления клиентов по договорам ОПС – их прирост составил 9,5% с начала года. Объем пенсионных резервов (средства клиентов по НПО и ПДС) достиг 227 млрд рублей – прирост 54%. Общий объем пенсионных выплат клиентам за 3 квартала составил более 30 млрд рублей.</w:t>
      </w:r>
    </w:p>
    <w:p w14:paraId="759D86CB" w14:textId="5F6AC00B" w:rsidR="00FF1396" w:rsidRPr="007F79D2" w:rsidRDefault="008C4BF3" w:rsidP="008C4BF3">
      <w:hyperlink r:id="rId20" w:history="1">
        <w:r w:rsidRPr="007F79D2">
          <w:rPr>
            <w:rStyle w:val="a3"/>
          </w:rPr>
          <w:t>https://sia.ru/?section=484&amp;action=show_news&amp;id=16823230</w:t>
        </w:r>
      </w:hyperlink>
    </w:p>
    <w:p w14:paraId="33499BBB" w14:textId="767737DE" w:rsidR="006A545F" w:rsidRPr="007F79D2" w:rsidRDefault="006A545F" w:rsidP="006A545F">
      <w:pPr>
        <w:pStyle w:val="2"/>
      </w:pPr>
      <w:bookmarkStart w:id="77" w:name="ф4"/>
      <w:bookmarkStart w:id="78" w:name="_Toc217025240"/>
      <w:bookmarkEnd w:id="77"/>
      <w:r w:rsidRPr="007F79D2">
        <w:t>EastRussia, 18.12.2025, ДФО вошел в пятерку регионов России по размеру счетов в программе долгосрочных сбережений</w:t>
      </w:r>
      <w:bookmarkEnd w:id="78"/>
    </w:p>
    <w:p w14:paraId="29E836DE" w14:textId="77777777" w:rsidR="006A545F" w:rsidRPr="007F79D2" w:rsidRDefault="006A545F" w:rsidP="00C8221B">
      <w:pPr>
        <w:pStyle w:val="3"/>
      </w:pPr>
      <w:bookmarkStart w:id="79" w:name="_Toc217025241"/>
      <w:r w:rsidRPr="007F79D2">
        <w:t>Дальневосточный федеральный округ оказался среди пяти лидирующих регионов страны по среднему размеру счета в государственной программе долгосрочных сбережений. Такие выводы сделаны по итогам анализа данных 64 тыс. жителей Дальнего Востока, заключивших договоры с НПФ ВТБ.</w:t>
      </w:r>
      <w:bookmarkEnd w:id="79"/>
    </w:p>
    <w:p w14:paraId="4C8DA5A2" w14:textId="77777777" w:rsidR="006A545F" w:rsidRPr="007F79D2" w:rsidRDefault="006A545F" w:rsidP="006A545F">
      <w:r w:rsidRPr="007F79D2">
        <w:t>Согласно результатам исследования, средний объем средств на счете по программе в ДФО превышает 64 тыс. рублей у женщин и 61 тыс. рублей у мужчин. Наиболее значительные накопления формируют участники старших возрастных групп. У клиентов в возрасте от 56 до 65 лет и старше средний размер счета достигает 82 тыс. рублей у женщин и 89,5 тыс. рублей у мужчин.</w:t>
      </w:r>
    </w:p>
    <w:p w14:paraId="71182086" w14:textId="77777777" w:rsidR="006A545F" w:rsidRPr="007F79D2" w:rsidRDefault="006A545F" w:rsidP="006A545F">
      <w:r w:rsidRPr="007F79D2">
        <w:t>Существенную долю активных участников программы также составляют дальневосточники в возрасте от 46 до 55 лет. В этой категории объем средств на счете составляет в среднем 52 тыс. рублей у женщин и 43 тыс. рублей у мужчин. В текущем году в статистике по округу впервые учтены участники программы младше 18 лет.</w:t>
      </w:r>
    </w:p>
    <w:p w14:paraId="45A4AB5E" w14:textId="77777777" w:rsidR="006A545F" w:rsidRPr="007F79D2" w:rsidRDefault="006A545F" w:rsidP="006A545F">
      <w:r w:rsidRPr="007F79D2">
        <w:t>В целом по России совокупный объем средств по программе долгосрочных сбережений, аккумулированных в НПФ ВТБ, на начало декабря превысил 100 млрд рублей.</w:t>
      </w:r>
    </w:p>
    <w:p w14:paraId="40E5A788" w14:textId="6FD92D4A" w:rsidR="008C4BF3" w:rsidRPr="008A1E2B" w:rsidRDefault="006A545F" w:rsidP="006A545F">
      <w:hyperlink r:id="rId21" w:history="1">
        <w:r w:rsidRPr="007F79D2">
          <w:rPr>
            <w:rStyle w:val="a3"/>
          </w:rPr>
          <w:t>https://www.eastrussia.ru/news/dfo-voshel-v-pyaterku-regionov-rossii-po-razmeru-schetov-v-programme-dolgosrochnykh-sberezheniy/</w:t>
        </w:r>
      </w:hyperlink>
    </w:p>
    <w:p w14:paraId="12255AE0" w14:textId="77777777" w:rsidR="002E425B" w:rsidRPr="007F79D2" w:rsidRDefault="002E425B" w:rsidP="002E425B">
      <w:pPr>
        <w:pStyle w:val="2"/>
      </w:pPr>
      <w:bookmarkStart w:id="80" w:name="ф5"/>
      <w:bookmarkStart w:id="81" w:name="_Toc217025242"/>
      <w:bookmarkEnd w:id="80"/>
      <w:r w:rsidRPr="007F79D2">
        <w:t>Европейско-Азиатские новости, 18.12.2025, В метро Екатеринбурга пассажирам рассказывают о программе долгосрочных сбережений</w:t>
      </w:r>
      <w:bookmarkEnd w:id="81"/>
    </w:p>
    <w:p w14:paraId="3E1C010B" w14:textId="77777777" w:rsidR="002E425B" w:rsidRPr="007F79D2" w:rsidRDefault="002E425B" w:rsidP="00C8221B">
      <w:pPr>
        <w:pStyle w:val="3"/>
      </w:pPr>
      <w:bookmarkStart w:id="82" w:name="_Toc217025243"/>
      <w:r w:rsidRPr="007F79D2">
        <w:t>В метро Екатеринбурга Сбер запустил тематический поезд, посвященный программе долгосрочных сбережений (ПДС). Пассажиры узнают, как использовать государственную поддержку для накоплений и уверенно двигаться к финансовым целям, сообщает пресс-служба банка.</w:t>
      </w:r>
      <w:bookmarkEnd w:id="82"/>
    </w:p>
    <w:p w14:paraId="5360C947" w14:textId="77777777" w:rsidR="002E425B" w:rsidRPr="007F79D2" w:rsidRDefault="002E425B" w:rsidP="002E425B">
      <w:r w:rsidRPr="007F79D2">
        <w:t xml:space="preserve">Каждый вагон раскрывает, что такое ПДС, зачем она нужна, какие суммы можно откладывать, как работает защита вложений и какие налоговые льготы предусмотрены для тех, кто вступит в программу. Часть оформления поезда отвели финансовым привычкам жителей России. По данным Сбера, в семьях больше копят мужчины — </w:t>
      </w:r>
      <w:r w:rsidRPr="007F79D2">
        <w:lastRenderedPageBreak/>
        <w:t>57,7% против 20,7% среди женщин. Лидерами по бережливости стали Москва и Уфа (по 26%), Рязань (18%) и Екатеринбург (15%). Чаще всего люди с помощью ПДС собирают финансовую подушку безопасности.</w:t>
      </w:r>
    </w:p>
    <w:p w14:paraId="4316912B" w14:textId="23C76EA8" w:rsidR="002E425B" w:rsidRPr="007F79D2" w:rsidRDefault="00610DBF" w:rsidP="002E425B">
      <w:r>
        <w:t>«</w:t>
      </w:r>
      <w:r w:rsidR="002E425B" w:rsidRPr="007F79D2">
        <w:t>Программа долгосрочных сбережений позволяет позаботиться о будущем, сформировать денежный резерв, обеспечить себе подспорье для улучшения жилищных условий или комфорт в зрелом возрасте. Многие уже подключились к ПДС и активно пополняют счета.</w:t>
      </w:r>
    </w:p>
    <w:p w14:paraId="53CBF96F" w14:textId="016057B1" w:rsidR="002E425B" w:rsidRPr="007F79D2" w:rsidRDefault="002E425B" w:rsidP="002E425B">
      <w:r w:rsidRPr="007F79D2">
        <w:t>Екатеринбуржцы с начала 2025 года подписали 112 тыс. договоров и внесли 3 млрд рублей. Для сравнения, годом ранее в программу вступили 35 тыс. жителей столицы Урала, пополнения составили 489 млн рублей</w:t>
      </w:r>
      <w:r w:rsidR="00610DBF">
        <w:t>»</w:t>
      </w:r>
      <w:r w:rsidRPr="007F79D2">
        <w:t>, - комментирует управляющий Свердловским отделением Сбербанка Владислав Шиленко.</w:t>
      </w:r>
    </w:p>
    <w:p w14:paraId="532CF6DB" w14:textId="406C4E64" w:rsidR="002E425B" w:rsidRPr="007F79D2" w:rsidRDefault="002E425B" w:rsidP="002E425B">
      <w:r w:rsidRPr="007F79D2">
        <w:t>Присоединиться к ПДС могут россияне старше 18 лет. В зависимости от суммы взносов государство добавит до 36 тыс. рублей в год, а за 10 лет участия в программе — до 360 тыс. рублей. Также участники ПДС имеют право на ежегодный возврат налога. Распоряжаться накопленными средствами предлагается спустя 15 лет с даты заключения договора или при достижении определенного возраста: 55 лет для женщин и 60 лет для мужчин. В особых жизненных ситуациях, например, при необходимости оплаты дорогостоящего лечения (перечень видов дорогостоящего лечения утвержден правительством РФ) или потере кормильца, деньги можно снять досрочно. Вся информация о программе долгосрочных сбережениях в Сбере доступна на официальном сайте банка.</w:t>
      </w:r>
    </w:p>
    <w:p w14:paraId="721C66A6" w14:textId="320BFFCF" w:rsidR="006A545F" w:rsidRPr="007F79D2" w:rsidRDefault="002E425B" w:rsidP="002E425B">
      <w:hyperlink r:id="rId22" w:history="1">
        <w:r w:rsidRPr="007F79D2">
          <w:rPr>
            <w:rStyle w:val="a3"/>
          </w:rPr>
          <w:t>https://eanews.ru/ekaterinburg/20251218143815/v-metro-ekaterinburga-passazhiram-rasskazyvayut-o-programme-dolgosrochnyh-sberezheniy</w:t>
        </w:r>
      </w:hyperlink>
    </w:p>
    <w:p w14:paraId="6A3B2E4D" w14:textId="18694E86" w:rsidR="002E425B" w:rsidRPr="007F79D2" w:rsidRDefault="002E425B" w:rsidP="002E425B">
      <w:pPr>
        <w:pStyle w:val="2"/>
      </w:pPr>
      <w:bookmarkStart w:id="83" w:name="_Toc217025244"/>
      <w:r w:rsidRPr="007F79D2">
        <w:t xml:space="preserve">Сталеград, 18.12.2025, В Давлеканово прошли лекции и консультации проекта </w:t>
      </w:r>
      <w:r w:rsidR="00610DBF">
        <w:t>«</w:t>
      </w:r>
      <w:r w:rsidRPr="007F79D2">
        <w:t>Диалоги о финансах</w:t>
      </w:r>
      <w:r w:rsidR="00610DBF">
        <w:t>»</w:t>
      </w:r>
      <w:bookmarkEnd w:id="83"/>
    </w:p>
    <w:p w14:paraId="7B6C3AB4" w14:textId="77777777" w:rsidR="002E425B" w:rsidRPr="007F79D2" w:rsidRDefault="002E425B" w:rsidP="00C8221B">
      <w:pPr>
        <w:pStyle w:val="3"/>
      </w:pPr>
      <w:bookmarkStart w:id="84" w:name="_Toc217025245"/>
      <w:r w:rsidRPr="007F79D2">
        <w:t>В городе Давлеканово состоялись мероприятия по повышению финансовой грамотности населения. В течение дня для жителей проводились лекции и консультации по вопросам управления личными финансами, сообщил пресс</w:t>
      </w:r>
      <w:r w:rsidRPr="007F79D2">
        <w:rPr>
          <w:rFonts w:ascii="Cambria Math" w:hAnsi="Cambria Math" w:cs="Cambria Math"/>
        </w:rPr>
        <w:t>‑</w:t>
      </w:r>
      <w:r w:rsidRPr="007F79D2">
        <w:t>центр правительства Республики Башкортостан со ссылкой на и.о. министра финансов региона Светлану Малинскую.</w:t>
      </w:r>
      <w:bookmarkEnd w:id="84"/>
    </w:p>
    <w:p w14:paraId="0214F977" w14:textId="47C870B4" w:rsidR="002E425B" w:rsidRPr="007F79D2" w:rsidRDefault="002E425B" w:rsidP="002E425B">
      <w:r w:rsidRPr="007F79D2">
        <w:t xml:space="preserve">По словам Светланы Малинской, Давлеканово стало четвёртым городом в 2025 году, где прошли просветительские встречи проекта </w:t>
      </w:r>
      <w:r w:rsidR="00610DBF">
        <w:t>«</w:t>
      </w:r>
      <w:r w:rsidRPr="007F79D2">
        <w:t>Диалоги о финансах</w:t>
      </w:r>
      <w:r w:rsidR="00610DBF">
        <w:t>»</w:t>
      </w:r>
      <w:r w:rsidRPr="007F79D2">
        <w:t xml:space="preserve">. Ранее аналогичные мероприятия состоялись в Кумертау, Дюртюлях и Октябрьском, их посетили свыше четырёх тысяч человек. Всего в Давлеканово к акции присоединились более 500 горожан. Сотрудники автономной некоммерческой организации </w:t>
      </w:r>
      <w:r w:rsidR="00610DBF">
        <w:t>«</w:t>
      </w:r>
      <w:r w:rsidRPr="007F79D2">
        <w:t>Финцентр РБ</w:t>
      </w:r>
      <w:r w:rsidR="00610DBF">
        <w:t>»</w:t>
      </w:r>
      <w:r w:rsidRPr="007F79D2">
        <w:t xml:space="preserve"> и приглашённые эксперты из различных ведомств на волонтёрских началах провели бесплатные лекции, мастер‑классы и консультации по финансовым вопросам.</w:t>
      </w:r>
    </w:p>
    <w:p w14:paraId="79B2F742" w14:textId="5E9251FB" w:rsidR="002E425B" w:rsidRPr="007F79D2" w:rsidRDefault="002E425B" w:rsidP="002E425B">
      <w:r w:rsidRPr="007F79D2">
        <w:t xml:space="preserve">Встречи с жителями проходили на семи площадках города. Эксперты АНО </w:t>
      </w:r>
      <w:r w:rsidR="00610DBF">
        <w:t>«</w:t>
      </w:r>
      <w:r w:rsidRPr="007F79D2">
        <w:t>Финцентр РБ</w:t>
      </w:r>
      <w:r w:rsidR="00610DBF">
        <w:t>»</w:t>
      </w:r>
      <w:r w:rsidRPr="007F79D2">
        <w:t xml:space="preserve"> Евгений Декатов, Светлана Валиева и Булат Нагаев встретились с сотрудниками промышленных предприятий. На АО </w:t>
      </w:r>
      <w:r w:rsidR="00610DBF">
        <w:t>«</w:t>
      </w:r>
      <w:r w:rsidRPr="007F79D2">
        <w:t>Нефтемаш</w:t>
      </w:r>
      <w:r w:rsidR="00610DBF">
        <w:t>»</w:t>
      </w:r>
      <w:r w:rsidRPr="007F79D2">
        <w:t xml:space="preserve"> обсуждались темы финансовых пирамид и защиты мессенджеров от взлома, а на ООО </w:t>
      </w:r>
      <w:r w:rsidR="00610DBF">
        <w:t>«</w:t>
      </w:r>
      <w:r w:rsidRPr="007F79D2">
        <w:t>Давлекановский комбинат мясных полуфабрикатов</w:t>
      </w:r>
      <w:r w:rsidR="00610DBF">
        <w:t>»</w:t>
      </w:r>
      <w:r w:rsidRPr="007F79D2">
        <w:t xml:space="preserve"> — особенности программы долгосрочных сбережений.</w:t>
      </w:r>
    </w:p>
    <w:p w14:paraId="61C4A58C" w14:textId="77777777" w:rsidR="002E425B" w:rsidRPr="007F79D2" w:rsidRDefault="002E425B" w:rsidP="002E425B">
      <w:r w:rsidRPr="007F79D2">
        <w:lastRenderedPageBreak/>
        <w:t>Отдельная площадка работала для семей участников специальной военной операции. Эксперт Отделения – Национального банка по Республике Башкортостан Анна Каменева рассказала о планировании бюджета, финансовой безопасности, кредитных каникулах и мерах поддержки семей участников СВО.</w:t>
      </w:r>
    </w:p>
    <w:p w14:paraId="500FE578" w14:textId="77777777" w:rsidR="002E425B" w:rsidRPr="007F79D2" w:rsidRDefault="002E425B" w:rsidP="002E425B">
      <w:r w:rsidRPr="007F79D2">
        <w:t>В Башкирской гимназии‑интернате № 3 и лицее № 4 прошли уроки финансовой грамотности для школьников. Преподаватель Уфимского филиала Финансового университета при Правительстве РФ Василиса Кришталь объяснила учащимся схемы обмана подростков в социальных сетях и онлайн‑играх.</w:t>
      </w:r>
    </w:p>
    <w:p w14:paraId="0CE2FEDE" w14:textId="77777777" w:rsidR="002E425B" w:rsidRPr="007F79D2" w:rsidRDefault="002E425B" w:rsidP="002E425B">
      <w:r w:rsidRPr="007F79D2">
        <w:t>В межпоселенческой центральной библиотеке открылся Уголок финансовой грамотности, куда были переданы книги о личных финансах для взрослых и детей. Здесь же состоялась лекция против финансового мошенничества и мастер‑класс по профилактике возрастных когнитивных изменений от экспертов Сбербанка Гульназ Абузаровой и Наили Зибаровой.</w:t>
      </w:r>
    </w:p>
    <w:p w14:paraId="7B584F0E" w14:textId="77777777" w:rsidR="002E425B" w:rsidRPr="007F79D2" w:rsidRDefault="002E425B" w:rsidP="002E425B">
      <w:r w:rsidRPr="007F79D2">
        <w:t>На встрече в Центре общения старшего поколения при региональном отделении Социального фонда России совместно с экспертом Светланой Валиевой обсуждались мифы о цифровом рубле и участие в программе долгосрочных сбережений. Пенсионный консультант Лилия Смертина рассказала предпенсионерам и пенсионерам о возможностях этой программы и её преимуществах.</w:t>
      </w:r>
    </w:p>
    <w:p w14:paraId="05DDC613" w14:textId="7AC48ED7" w:rsidR="002E425B" w:rsidRPr="007F79D2" w:rsidRDefault="002E425B" w:rsidP="002E425B">
      <w:r w:rsidRPr="007F79D2">
        <w:t xml:space="preserve">Проект </w:t>
      </w:r>
      <w:r w:rsidR="00610DBF">
        <w:t>«</w:t>
      </w:r>
      <w:r w:rsidRPr="007F79D2">
        <w:t>Диалоги о финансах</w:t>
      </w:r>
      <w:r w:rsidR="00610DBF">
        <w:t>»</w:t>
      </w:r>
      <w:r w:rsidRPr="007F79D2">
        <w:t xml:space="preserve"> создан по инициативе Министерства финансов Республики Башкортостан в 2023 году и реализуется в рамках национального проекта </w:t>
      </w:r>
      <w:r w:rsidR="00610DBF">
        <w:t>«</w:t>
      </w:r>
      <w:r w:rsidRPr="007F79D2">
        <w:t>Содействие повышению уровня финансовой грамотности населения и развитию финансового образования</w:t>
      </w:r>
      <w:r w:rsidR="00610DBF">
        <w:t>»</w:t>
      </w:r>
      <w:r w:rsidRPr="007F79D2">
        <w:t>. За три года мероприятия проекта охватили свыше 23 тысяч человек.</w:t>
      </w:r>
    </w:p>
    <w:p w14:paraId="30E47A78" w14:textId="77C46930" w:rsidR="002E425B" w:rsidRPr="007F79D2" w:rsidRDefault="002E425B" w:rsidP="002E425B">
      <w:hyperlink r:id="rId23" w:history="1">
        <w:r w:rsidRPr="007F79D2">
          <w:rPr>
            <w:rStyle w:val="a3"/>
          </w:rPr>
          <w:t>https://sterlegrad.ru/society/209643-v-davlekanovo-proshli-lekcii-i-konsultacii-proekta-dialogi-o-finansah.html</w:t>
        </w:r>
      </w:hyperlink>
    </w:p>
    <w:p w14:paraId="0A529355" w14:textId="77777777" w:rsidR="0092056B" w:rsidRDefault="0092056B" w:rsidP="0092056B">
      <w:pPr>
        <w:pStyle w:val="2"/>
      </w:pPr>
      <w:bookmarkStart w:id="85" w:name="_Toc217025246"/>
      <w:r>
        <w:t>INFOМосква, 18.12.2025</w:t>
      </w:r>
      <w:r w:rsidRPr="00816482">
        <w:t xml:space="preserve">, </w:t>
      </w:r>
      <w:r>
        <w:t>Приглашаем принять участие в мероприятии!</w:t>
      </w:r>
      <w:bookmarkEnd w:id="85"/>
    </w:p>
    <w:p w14:paraId="1CEAEB83" w14:textId="77777777" w:rsidR="0092056B" w:rsidRDefault="0092056B" w:rsidP="0092056B">
      <w:pPr>
        <w:pStyle w:val="3"/>
      </w:pPr>
      <w:bookmarkStart w:id="86" w:name="_Toc217025247"/>
      <w:r>
        <w:t>Всем желающим подробно и доступно расскажут о принципах</w:t>
      </w:r>
      <w:r w:rsidRPr="00816482">
        <w:t xml:space="preserve"> </w:t>
      </w:r>
      <w:r>
        <w:t>работы программы долгосрочных сбережений, ее преимуществах и механизмах участия.</w:t>
      </w:r>
      <w:bookmarkEnd w:id="86"/>
    </w:p>
    <w:p w14:paraId="7B59CCF0" w14:textId="77777777" w:rsidR="0092056B" w:rsidRDefault="0092056B" w:rsidP="0092056B">
      <w:r>
        <w:t>В качестве спикера выступит начальник отдела регулирования НПФ Департамента</w:t>
      </w:r>
      <w:r w:rsidRPr="00816482">
        <w:t xml:space="preserve"> </w:t>
      </w:r>
      <w:r>
        <w:t>финансовой политики Минфина России Наталия Каменская.</w:t>
      </w:r>
    </w:p>
    <w:p w14:paraId="3F1816E9" w14:textId="77777777" w:rsidR="0092056B" w:rsidRDefault="0092056B" w:rsidP="0092056B">
      <w:r>
        <w:t xml:space="preserve">Присоединиться к вебинару 19 декабря в 10.00 здесь: </w:t>
      </w:r>
      <w:hyperlink r:id="rId24" w:history="1">
        <w:r w:rsidRPr="00F0161B">
          <w:rPr>
            <w:rStyle w:val="a3"/>
          </w:rPr>
          <w:t>https://urbanlearning.mguu.ru/v2/register/finkom-koppodgos-webinar/all</w:t>
        </w:r>
      </w:hyperlink>
      <w:r>
        <w:t xml:space="preserve"> </w:t>
      </w:r>
    </w:p>
    <w:p w14:paraId="1A33CF13" w14:textId="77777777" w:rsidR="0092056B" w:rsidRDefault="0092056B" w:rsidP="0092056B">
      <w:hyperlink r:id="rId25" w:history="1">
        <w:r w:rsidRPr="00E229A8">
          <w:rPr>
            <w:rStyle w:val="a3"/>
          </w:rPr>
          <w:t>https://moskva-reka.info/?module=articles&amp;action=view&amp;id=27626</w:t>
        </w:r>
      </w:hyperlink>
      <w:r>
        <w:t xml:space="preserve"> </w:t>
      </w:r>
    </w:p>
    <w:p w14:paraId="09A5E7AD" w14:textId="77777777" w:rsidR="002E425B" w:rsidRPr="007F79D2" w:rsidRDefault="002E425B" w:rsidP="002E425B"/>
    <w:p w14:paraId="61C77DB8" w14:textId="77777777" w:rsidR="00111D7C" w:rsidRDefault="00111D7C" w:rsidP="00111D7C">
      <w:pPr>
        <w:pStyle w:val="10"/>
      </w:pPr>
      <w:bookmarkStart w:id="87" w:name="_Toc165991074"/>
      <w:bookmarkStart w:id="88" w:name="_Toc217025248"/>
      <w:r w:rsidRPr="007F79D2">
        <w:lastRenderedPageBreak/>
        <w:t>Новости развития системы обязательного пенсионного страхования и страховой пенсии</w:t>
      </w:r>
      <w:bookmarkEnd w:id="41"/>
      <w:bookmarkEnd w:id="42"/>
      <w:bookmarkEnd w:id="43"/>
      <w:bookmarkEnd w:id="87"/>
      <w:bookmarkEnd w:id="88"/>
    </w:p>
    <w:p w14:paraId="737066AE" w14:textId="77777777" w:rsidR="00D80362" w:rsidRDefault="00D80362" w:rsidP="00D80362">
      <w:pPr>
        <w:pStyle w:val="2"/>
      </w:pPr>
      <w:bookmarkStart w:id="89" w:name="_Toc217025249"/>
      <w:r>
        <w:t>Парламентская газета, 18.12.2025, Учет в обязательном пенсионном и социальном страховании усовершенствуют</w:t>
      </w:r>
      <w:bookmarkEnd w:id="89"/>
    </w:p>
    <w:p w14:paraId="3A202563" w14:textId="77777777" w:rsidR="00D80362" w:rsidRDefault="00D80362" w:rsidP="00C8221B">
      <w:pPr>
        <w:pStyle w:val="3"/>
      </w:pPr>
      <w:bookmarkStart w:id="90" w:name="_Toc217025250"/>
      <w:r>
        <w:t>Порядок персонифицированного учета граждан для обеспечения их прав на социальные и пенсионные гарантии пересмотрят. Это связано с тем, что с 1 января 2023 года два внебюджетных фонда — пенсионный и социального страхования — объединились в Фонд пенсионного и социального страхования РФ. Такой правительственный законопроект 18 декабря поддержали на заседании Комитета Совета Федерации по Регламенту и организации парламентской деятельности.</w:t>
      </w:r>
      <w:bookmarkEnd w:id="90"/>
    </w:p>
    <w:p w14:paraId="7E470A52" w14:textId="77777777" w:rsidR="00D80362" w:rsidRDefault="00D80362" w:rsidP="00D80362">
      <w:r>
        <w:t>Законопроект направлен на обеспечение использования возможностей системы индивидуального учета.</w:t>
      </w:r>
    </w:p>
    <w:p w14:paraId="0663F74F" w14:textId="6CC0AC86" w:rsidR="00D80362" w:rsidRDefault="00610DBF" w:rsidP="00D80362">
      <w:r>
        <w:t>«</w:t>
      </w:r>
      <w:r w:rsidR="00D80362">
        <w:t>Это нужно для формирования прав на страхование, на страховое обеспечение по обязательному социальному страхованию, определение его размера и информирование граждан об имеющихся у них правах, а также на исключение излишних норм и установление единообразного правового регулирования</w:t>
      </w:r>
      <w:r>
        <w:t>»</w:t>
      </w:r>
      <w:r w:rsidR="00D80362">
        <w:t>, — отметил сенатор, член комитета Сергей Брилка.</w:t>
      </w:r>
    </w:p>
    <w:p w14:paraId="44134D91" w14:textId="77777777" w:rsidR="00D80362" w:rsidRDefault="00D80362" w:rsidP="00D80362">
      <w:r>
        <w:t>Изменения позволят использовать систему персучета, которая всегда применялась в пенсионном и социальном страховании.</w:t>
      </w:r>
    </w:p>
    <w:p w14:paraId="33939289" w14:textId="7CB47B7F" w:rsidR="00D80362" w:rsidRDefault="00610DBF" w:rsidP="00D80362">
      <w:r>
        <w:t>«</w:t>
      </w:r>
      <w:r w:rsidR="00D80362">
        <w:t>Предусматривается отражение сведений, которые используются при расчете страховых выплат по этим видам страхования, их отражение на индивидуальном лицевом счете застрахованного лица и в выписках из лицевого счета, которые сможет получить гражданин после принятия этого закона</w:t>
      </w:r>
      <w:r>
        <w:t>»</w:t>
      </w:r>
      <w:r w:rsidR="00D80362">
        <w:t>, — пояснила директор департамента развития социального страхования Минтруда и соцзащиты Людмила Чикмачева.</w:t>
      </w:r>
    </w:p>
    <w:p w14:paraId="3F6969F6" w14:textId="77777777" w:rsidR="00D80362" w:rsidRDefault="00D80362" w:rsidP="00D80362">
      <w:r>
        <w:t>Например, из выписки человек будет понимать, имеет ли право на пособие по временной нетрудоспособности в связи с материнством и на страховку, если произойдет несчастный случай на производстве или будет установлено профессиональное заболевание. Это очень важно для работающих по гражданско-правовым договорам, поскольку для них есть дополнительные условия, когда они приобретают право на выплаты по социальному страхованию.</w:t>
      </w:r>
    </w:p>
    <w:p w14:paraId="4A12D430" w14:textId="77777777" w:rsidR="00D80362" w:rsidRDefault="00D80362" w:rsidP="00D80362">
      <w:r>
        <w:t>Вступление в силу законопроекта предполагается 1 июля 2026 года, чтобы были приняты все нормативно-правовые акты во исполнение федерального закона, ряд положений которого вступит в силу 1 сентября.</w:t>
      </w:r>
    </w:p>
    <w:p w14:paraId="444A2EB1" w14:textId="610F324A" w:rsidR="00D80362" w:rsidRPr="00F0038C" w:rsidRDefault="00D80362" w:rsidP="00D80362">
      <w:hyperlink r:id="rId26" w:history="1">
        <w:r w:rsidRPr="006B128B">
          <w:rPr>
            <w:rStyle w:val="a3"/>
          </w:rPr>
          <w:t>https://www.pnp.ru/social/uchet-v-obyazatelnom-pensionnom-i-socialnom-strakhovanii-usovershenstvuyut.html</w:t>
        </w:r>
      </w:hyperlink>
      <w:r>
        <w:t xml:space="preserve"> </w:t>
      </w:r>
    </w:p>
    <w:p w14:paraId="318AEBFF" w14:textId="465F5A59" w:rsidR="00F0038C" w:rsidRPr="00F0038C" w:rsidRDefault="00F0038C" w:rsidP="00F0038C">
      <w:pPr>
        <w:pStyle w:val="2"/>
      </w:pPr>
      <w:bookmarkStart w:id="91" w:name="_Toc217025251"/>
      <w:r w:rsidRPr="00F0038C">
        <w:lastRenderedPageBreak/>
        <w:t>Парламентская газета, 19.12.2025, Кому и на сколько повысят пенсии в январе 2026 года</w:t>
      </w:r>
      <w:bookmarkEnd w:id="91"/>
    </w:p>
    <w:p w14:paraId="5BE269E3" w14:textId="77777777" w:rsidR="00F0038C" w:rsidRPr="00F0038C" w:rsidRDefault="00F0038C" w:rsidP="00F0038C">
      <w:pPr>
        <w:pStyle w:val="3"/>
      </w:pPr>
      <w:bookmarkStart w:id="92" w:name="_Toc217025252"/>
      <w:r w:rsidRPr="00F0038C">
        <w:t>С 1 января 2026 года на 7,6 процента повысят страховые пенсии. Эту прибавку получат около 38 миллионов россиян, причем речь идет как о работающих, так и о неработающих пенсионерах. Помимо этого, в январе произведут и «точечные» начисления надбавок некоторым категориям пожилых людей.</w:t>
      </w:r>
      <w:bookmarkEnd w:id="92"/>
    </w:p>
    <w:p w14:paraId="1805130B" w14:textId="77777777" w:rsidR="00F0038C" w:rsidRPr="00F0038C" w:rsidRDefault="00F0038C" w:rsidP="00F0038C">
      <w:r w:rsidRPr="00F0038C">
        <w:t>НА 7,6 ПРОЦЕНТА</w:t>
      </w:r>
    </w:p>
    <w:p w14:paraId="15B83DDA" w14:textId="77777777" w:rsidR="00F0038C" w:rsidRPr="00F0038C" w:rsidRDefault="00F0038C" w:rsidP="00F0038C">
      <w:r w:rsidRPr="00F0038C">
        <w:t>На 7,6 процента в январе проиндексируют страховые пенсии по старости, инвалидности и по потере кормильца.</w:t>
      </w:r>
    </w:p>
    <w:p w14:paraId="58299827" w14:textId="77777777" w:rsidR="00F0038C" w:rsidRPr="00F0038C" w:rsidRDefault="00F0038C" w:rsidP="00F0038C">
      <w:r w:rsidRPr="00F0038C">
        <w:t>«Стоимость одного пенсионного коэффициента достигнет 156 рублей 76 копеек, а фиксированная выплата составит 9584 рубля 69 копеек. Средняя страховая пенсия по старости, по оценке Правительства, вырастет до 27 тысяч рублей в месяц», – пояснил «Парламентской газете» член Комитета Госдумы по малому и среднему предпринимательству Алексей Говырин. Индексацию проведут автоматически, обращаться для этого в Социальный фонд не нужно.</w:t>
      </w:r>
    </w:p>
    <w:p w14:paraId="4EBF06B4" w14:textId="77777777" w:rsidR="00F0038C" w:rsidRPr="00F0038C" w:rsidRDefault="00F0038C" w:rsidP="00F0038C">
      <w:r w:rsidRPr="00F0038C">
        <w:t>Некоторым пенсионерам начислят январскую повышенную пенсию досрочно – в конце декабря.</w:t>
      </w:r>
    </w:p>
    <w:p w14:paraId="11710EDF" w14:textId="77777777" w:rsidR="00F0038C" w:rsidRPr="00F0038C" w:rsidRDefault="00F0038C" w:rsidP="00F0038C">
      <w:r w:rsidRPr="00F0038C">
        <w:t>«Часть пенсионеров, для которых срок выплаты приходится на первые 12 дней января, получат пенсию досрочно – в конце декабря. Речь идет о тех, кто получает пенсию через банки на свои пластиковые карты. Это значительная часть получателей. Эти переводы сделаем досрочно за все 12 дней новогодних каникул», – сказал 12 декабря журналистам глава Минтруда Антон Котяков, отвечая на вопрос ТАСС.</w:t>
      </w:r>
    </w:p>
    <w:p w14:paraId="39542E92" w14:textId="77777777" w:rsidR="00F0038C" w:rsidRPr="00F0038C" w:rsidRDefault="00F0038C" w:rsidP="00F0038C">
      <w:r w:rsidRPr="00F0038C">
        <w:t>Для получающих пенсию через «Почту России» доставка будет проходить в стандартные сроки.</w:t>
      </w:r>
    </w:p>
    <w:p w14:paraId="6D8B5B4C" w14:textId="77777777" w:rsidR="00F0038C" w:rsidRPr="00F0038C" w:rsidRDefault="00F0038C" w:rsidP="00F0038C">
      <w:r w:rsidRPr="00F0038C">
        <w:t>При этом не стоит забывать, что речь в данном случае идет только об изменении графика: это не «дополнительная» или «13-я» пенсия, а просто досрочная выплата за январь.</w:t>
      </w:r>
    </w:p>
    <w:p w14:paraId="163A5EA9" w14:textId="77777777" w:rsidR="00F0038C" w:rsidRPr="00F0038C" w:rsidRDefault="00F0038C" w:rsidP="00F0038C">
      <w:r w:rsidRPr="00F0038C">
        <w:t>«После этого следующая пенсия, за февраль, поступит уже в обычные сроки, в феврале. Поэтому средства в декабре необходимо планировать с учетом этого перерыва», – посоветовал депутат Госдумы Никита Чаплин.</w:t>
      </w:r>
    </w:p>
    <w:p w14:paraId="584E2A06" w14:textId="77777777" w:rsidR="00F0038C" w:rsidRPr="00F0038C" w:rsidRDefault="00F0038C" w:rsidP="00F0038C">
      <w:r w:rsidRPr="00F0038C">
        <w:t>ПРИБАВКА ДЛЯ ЮБИЛЯРОВ</w:t>
      </w:r>
    </w:p>
    <w:p w14:paraId="49AEFD99" w14:textId="77777777" w:rsidR="00F0038C" w:rsidRPr="00F0038C" w:rsidRDefault="00F0038C" w:rsidP="00F0038C">
      <w:r w:rsidRPr="00F0038C">
        <w:t xml:space="preserve">Еще более существенную прибавку к пенсии в январе получат пожилые люди, которым в декабре исполнилось 80 лет или получившие </w:t>
      </w:r>
      <w:r w:rsidRPr="00F0038C">
        <w:rPr>
          <w:lang w:val="en-US"/>
        </w:rPr>
        <w:t>I</w:t>
      </w:r>
      <w:r w:rsidRPr="00F0038C">
        <w:t xml:space="preserve"> группу инвалидности. Повышение пенсий произойдет за счет удвоения фиксированной выплаты к пенсии – с 9584,69 рубля до 19 169,38 рубля.</w:t>
      </w:r>
    </w:p>
    <w:p w14:paraId="5943B31E" w14:textId="77777777" w:rsidR="00F0038C" w:rsidRPr="00F0038C" w:rsidRDefault="00F0038C" w:rsidP="00F0038C">
      <w:r w:rsidRPr="00F0038C">
        <w:t>При этом доплату устанавливают только по одному из этих двух оснований. Если пенсию повышали, когда человек получил первую группу инвалидности, при достижении им 80 лет ее поднимать не будут.</w:t>
      </w:r>
    </w:p>
    <w:p w14:paraId="153B6C41" w14:textId="77777777" w:rsidR="00F0038C" w:rsidRPr="006C4B62" w:rsidRDefault="00F0038C" w:rsidP="00F0038C">
      <w:r w:rsidRPr="006C4B62">
        <w:t>Социальный фонд производит перерасчет автоматически, обращаться с заявлением не нужно.</w:t>
      </w:r>
    </w:p>
    <w:p w14:paraId="23B4B1BD" w14:textId="77777777" w:rsidR="00F0038C" w:rsidRPr="006C4B62" w:rsidRDefault="00F0038C" w:rsidP="00F0038C">
      <w:r w:rsidRPr="006C4B62">
        <w:t>НА ЗАСЛУЖЕННОМ ОТДЫХЕ</w:t>
      </w:r>
    </w:p>
    <w:p w14:paraId="66135502" w14:textId="77777777" w:rsidR="00F0038C" w:rsidRPr="006C4B62" w:rsidRDefault="00F0038C" w:rsidP="00F0038C">
      <w:r w:rsidRPr="006C4B62">
        <w:lastRenderedPageBreak/>
        <w:t>В январе повышенную пенсию получат пожилые люди, незадолго до этого ушедшие с работы на заслуженный отдых. Прежде несколько лет подряд, с 2016 по 2024 год, индексацию страховых пенсий работающим пенсионерам проводили только на бумаге – новый размер пенсии фиксировали в документах, а деньги, пока человек работает, начисляли без учета индексации.</w:t>
      </w:r>
    </w:p>
    <w:p w14:paraId="0EB11428" w14:textId="77777777" w:rsidR="00F0038C" w:rsidRPr="006C4B62" w:rsidRDefault="00F0038C" w:rsidP="00F0038C">
      <w:r w:rsidRPr="006C4B62">
        <w:t>После выхода на пенсию человек получает право на восстановление всех пропущенных индексаций, пояснил «Парламентской газете» председатель Комитета Госдумы по вопросам собственности, земельным и имущественным отношениям Сергей Гаврилов. Перерасчет проводят автоматически с первого числа месяца, следующего за увольнением.</w:t>
      </w:r>
    </w:p>
    <w:p w14:paraId="3A5F019F" w14:textId="77777777" w:rsidR="00F0038C" w:rsidRPr="006C4B62" w:rsidRDefault="00F0038C" w:rsidP="00F0038C">
      <w:r w:rsidRPr="006C4B62">
        <w:t>ПОДДЕРЖКА ДЛЯ ПОПЕЧИТЕЛЕЙ</w:t>
      </w:r>
    </w:p>
    <w:p w14:paraId="69CE085A" w14:textId="77777777" w:rsidR="00F0038C" w:rsidRPr="006C4B62" w:rsidRDefault="00F0038C" w:rsidP="00F0038C">
      <w:r w:rsidRPr="006C4B62">
        <w:t>Доплата к пенсии положена и тем пожилым людям, у которых на попечении оказались нетрудоспособные родные.</w:t>
      </w:r>
    </w:p>
    <w:p w14:paraId="20234B80" w14:textId="77777777" w:rsidR="00F0038C" w:rsidRPr="006C4B62" w:rsidRDefault="00F0038C" w:rsidP="00F0038C">
      <w:r w:rsidRPr="006C4B62">
        <w:t>«Если пенсия по старости назначена и при этом в семье есть нетрудоспособные иждивенцы – дети до 18 лет, студенты очной формы до 23 лет, супруг или родители с инвалидностью, – есть смысл до конца декабря подать заявление на доплату. Закон дает право на прибавку в размере трети фиксированной выплаты за каждого иждивенца, максимум за троих», – сказал «Парламентской газете» зампредседателя Комитета по бюджету и налогам Каплан Панеш.</w:t>
      </w:r>
    </w:p>
    <w:p w14:paraId="05142912" w14:textId="77777777" w:rsidR="00F0038C" w:rsidRPr="006C4B62" w:rsidRDefault="00F0038C" w:rsidP="00F0038C">
      <w:r w:rsidRPr="006C4B62">
        <w:t>Размер фиксированной выплаты в 2026 году составит 9584,69 рубля, а это значит, что доплата за одного родственника на попечении будет примерно 3195 рублей, за двоих – около 6390 рублей, а за троих – 9585 рублей. «Для назначения нужны свидетельства о рождении, справка из вуза, документы об инвалидности и подтверждение отсутствия у иждивенца собственной пенсии», – добавил Панеш.</w:t>
      </w:r>
    </w:p>
    <w:p w14:paraId="71785A86" w14:textId="77777777" w:rsidR="00F0038C" w:rsidRPr="006C4B62" w:rsidRDefault="00F0038C" w:rsidP="00F0038C">
      <w:r w:rsidRPr="006C4B62">
        <w:t>На 7,6 процента с января повысят страховые пенсии по старости, инвалидности и по потере кормильца</w:t>
      </w:r>
    </w:p>
    <w:p w14:paraId="004386EE" w14:textId="3135AF5B" w:rsidR="00F0038C" w:rsidRPr="006C4B62" w:rsidRDefault="00F0038C" w:rsidP="00F0038C">
      <w:r w:rsidRPr="006C4B62">
        <w:t>Ольга Шульга</w:t>
      </w:r>
    </w:p>
    <w:p w14:paraId="61EDCDB9" w14:textId="77777777" w:rsidR="008774D6" w:rsidRPr="007F79D2" w:rsidRDefault="008774D6" w:rsidP="008774D6">
      <w:pPr>
        <w:pStyle w:val="2"/>
      </w:pPr>
      <w:bookmarkStart w:id="93" w:name="ф6"/>
      <w:bookmarkStart w:id="94" w:name="_Toc217025253"/>
      <w:bookmarkEnd w:id="93"/>
      <w:r w:rsidRPr="007F79D2">
        <w:t>Российская газета, 18.12.2025, Более 740 тысяч россиян получили пенсионные накопления от Соцфонда в 2025 году</w:t>
      </w:r>
      <w:bookmarkEnd w:id="94"/>
    </w:p>
    <w:p w14:paraId="66B28E43" w14:textId="26B8E307" w:rsidR="008774D6" w:rsidRPr="007F79D2" w:rsidRDefault="008774D6" w:rsidP="00C8221B">
      <w:pPr>
        <w:pStyle w:val="3"/>
      </w:pPr>
      <w:bookmarkStart w:id="95" w:name="_Toc217025254"/>
      <w:r w:rsidRPr="007F79D2">
        <w:t>По итогам трех кварталов 2025 года Соцфонд оформил выплаты пенсионных накоплений для 446 тысяч россиян. Об этом сообщается на сайте фонда.</w:t>
      </w:r>
      <w:r w:rsidR="00455BD6" w:rsidRPr="007F79D2">
        <w:t xml:space="preserve"> </w:t>
      </w:r>
      <w:r w:rsidRPr="007F79D2">
        <w:t>Большинство клиентов, которым назначили накопленные средства, получили их одной выплатой. Некоторым же фонд назначил деньги в виде ежемесячной пенсии.</w:t>
      </w:r>
      <w:bookmarkEnd w:id="95"/>
    </w:p>
    <w:p w14:paraId="6B08826B" w14:textId="3D88DADD" w:rsidR="008774D6" w:rsidRPr="007F79D2" w:rsidRDefault="00610DBF" w:rsidP="008774D6">
      <w:r>
        <w:t>«</w:t>
      </w:r>
      <w:r w:rsidR="008774D6" w:rsidRPr="007F79D2">
        <w:t>По действующим правилам, ее могут получать люди, накопившие достаточный размер средств, а также участники программы государственного софинансирования накоплений, которые делали добровольные взносы на свою пенсию</w:t>
      </w:r>
      <w:r>
        <w:t>»</w:t>
      </w:r>
      <w:r w:rsidR="008774D6" w:rsidRPr="007F79D2">
        <w:t>, - говорится в сообщении.</w:t>
      </w:r>
    </w:p>
    <w:p w14:paraId="40803A28" w14:textId="77777777" w:rsidR="008774D6" w:rsidRPr="007F79D2" w:rsidRDefault="008774D6" w:rsidP="008774D6">
      <w:r w:rsidRPr="007F79D2">
        <w:t>Также свыше 170 тысяч жителей России получали в 2025 года пенсионные накопления в виде пенсии, назначенной до текущего года.</w:t>
      </w:r>
    </w:p>
    <w:p w14:paraId="1243F0F8" w14:textId="77777777" w:rsidR="008774D6" w:rsidRPr="007F79D2" w:rsidRDefault="008774D6" w:rsidP="008774D6">
      <w:r w:rsidRPr="007F79D2">
        <w:lastRenderedPageBreak/>
        <w:t>В Соцфонде напомнили, что оформление пенсионных накоплений происходит при достижении прежнего пенсионного возраста: женщины могут обратиться за ними с 55 лет, мужчины - с 60 лет. Право на выплаты есть у тех, кто вышел на пенсию раньше указанного возраста.</w:t>
      </w:r>
    </w:p>
    <w:p w14:paraId="538004CD" w14:textId="77777777" w:rsidR="008774D6" w:rsidRPr="007F79D2" w:rsidRDefault="008774D6" w:rsidP="008774D6">
      <w:r w:rsidRPr="007F79D2">
        <w:t>Кроме того, в 2025 году 125 тысяч россиян оформили пенсионные накопления по условиям правопреемства.</w:t>
      </w:r>
    </w:p>
    <w:p w14:paraId="71451AD7" w14:textId="34ABB50C" w:rsidR="008774D6" w:rsidRPr="007F79D2" w:rsidRDefault="00610DBF" w:rsidP="008774D6">
      <w:r>
        <w:t>«</w:t>
      </w:r>
      <w:r w:rsidR="008774D6" w:rsidRPr="007F79D2">
        <w:t>Человек при жизни вправе определить близких и родственников, которые получат его накопления в случае смерти. Для этого подается специальное заявление в Соцфонд</w:t>
      </w:r>
      <w:r>
        <w:t>»</w:t>
      </w:r>
      <w:r w:rsidR="008774D6" w:rsidRPr="007F79D2">
        <w:t>, - уточнили в фонде.</w:t>
      </w:r>
    </w:p>
    <w:p w14:paraId="0323994E" w14:textId="77777777" w:rsidR="008774D6" w:rsidRPr="007F79D2" w:rsidRDefault="008774D6" w:rsidP="008774D6">
      <w:r w:rsidRPr="007F79D2">
        <w:t>В результате, учитывая новые назначения и ранее установленные ежемесячные выплаты, в 2025 году пенсионные накопления получили свыше 740 тысяч человек.</w:t>
      </w:r>
    </w:p>
    <w:p w14:paraId="6F029B93" w14:textId="53B17EE3" w:rsidR="008774D6" w:rsidRPr="006C4B62" w:rsidRDefault="008774D6" w:rsidP="008774D6">
      <w:hyperlink r:id="rId27" w:history="1">
        <w:r w:rsidRPr="007F79D2">
          <w:rPr>
            <w:rStyle w:val="a3"/>
          </w:rPr>
          <w:t>https://rg.ru/2025/12/18/bolee-740-tysiach-rossiian-poluchili-pensionnye-nakopleniia-ot-socfonda-v-2026-godu.html</w:t>
        </w:r>
      </w:hyperlink>
      <w:r w:rsidRPr="007F79D2">
        <w:t xml:space="preserve"> </w:t>
      </w:r>
    </w:p>
    <w:p w14:paraId="6BE1EFB3" w14:textId="73911D4D" w:rsidR="004A4C4A" w:rsidRPr="004A4C4A" w:rsidRDefault="004A4C4A" w:rsidP="004A4C4A">
      <w:pPr>
        <w:pStyle w:val="2"/>
      </w:pPr>
      <w:bookmarkStart w:id="96" w:name="_Toc217025255"/>
      <w:r w:rsidRPr="004A4C4A">
        <w:t>Российская газета, 18.12.2025, Индексация пенсий в 2026 году: у кого и на сколько вырастут выплаты</w:t>
      </w:r>
      <w:bookmarkEnd w:id="96"/>
    </w:p>
    <w:p w14:paraId="55B586FC" w14:textId="77777777" w:rsidR="004A4C4A" w:rsidRPr="004A4C4A" w:rsidRDefault="004A4C4A" w:rsidP="004A4C4A">
      <w:pPr>
        <w:pStyle w:val="3"/>
      </w:pPr>
      <w:bookmarkStart w:id="97" w:name="_Toc217025256"/>
      <w:r w:rsidRPr="004A4C4A">
        <w:t>Индексация пенсий в 2026 году пройдет в два этапа. В январе будут повышены страховые пенсии. Они вырастут на 7,6%, что выше инфляции. Причем, часть пенсионеров получит пенсии за январь в увеличенном размере уже в конце декабря этого года. В апреле ожидается индексация социальных пенсий, которые повысят на 6,8%. О том, как узнать размер пенсии после индексации, кто раньше всех получит выплату в увеличенном размере и что делать, если она оказалась меньше, чем ожидалось, рассказали "РГ" эксперты.</w:t>
      </w:r>
      <w:bookmarkEnd w:id="97"/>
    </w:p>
    <w:p w14:paraId="30084D09" w14:textId="77777777" w:rsidR="004A4C4A" w:rsidRPr="004A4C4A" w:rsidRDefault="004A4C4A" w:rsidP="004A4C4A">
      <w:r w:rsidRPr="004A4C4A">
        <w:t>Эксперты:</w:t>
      </w:r>
    </w:p>
    <w:p w14:paraId="498023CB" w14:textId="77777777" w:rsidR="004A4C4A" w:rsidRPr="004A4C4A" w:rsidRDefault="004A4C4A" w:rsidP="004A4C4A">
      <w:r w:rsidRPr="004A4C4A">
        <w:t>•</w:t>
      </w:r>
      <w:r w:rsidRPr="004A4C4A">
        <w:tab/>
        <w:t xml:space="preserve"> Галина Сорокина, директор Института экономики и финансов Государственного университета управления;</w:t>
      </w:r>
    </w:p>
    <w:p w14:paraId="53E9EE33" w14:textId="77777777" w:rsidR="004A4C4A" w:rsidRPr="004A4C4A" w:rsidRDefault="004A4C4A" w:rsidP="004A4C4A">
      <w:r w:rsidRPr="004A4C4A">
        <w:t>•</w:t>
      </w:r>
      <w:r w:rsidRPr="004A4C4A">
        <w:tab/>
        <w:t xml:space="preserve"> Андрей Гиринский, доцент экономического факультета Российского университета дружбы народов;</w:t>
      </w:r>
    </w:p>
    <w:p w14:paraId="5063F0FE" w14:textId="77777777" w:rsidR="004A4C4A" w:rsidRPr="004A4C4A" w:rsidRDefault="004A4C4A" w:rsidP="004A4C4A">
      <w:r w:rsidRPr="004A4C4A">
        <w:t>•</w:t>
      </w:r>
      <w:r w:rsidRPr="004A4C4A">
        <w:tab/>
        <w:t xml:space="preserve"> Дмитрий Морковкин, доцент Финансового университета при Правительстве РФ;</w:t>
      </w:r>
    </w:p>
    <w:p w14:paraId="252131A4" w14:textId="77777777" w:rsidR="004A4C4A" w:rsidRPr="004A4C4A" w:rsidRDefault="004A4C4A" w:rsidP="004A4C4A">
      <w:r w:rsidRPr="004A4C4A">
        <w:t>•</w:t>
      </w:r>
      <w:r w:rsidRPr="004A4C4A">
        <w:tab/>
        <w:t xml:space="preserve"> Игорь Балынин, доцент Финансового университета при Правительстве РФ.</w:t>
      </w:r>
    </w:p>
    <w:p w14:paraId="057A339A" w14:textId="77777777" w:rsidR="004A4C4A" w:rsidRPr="004A4C4A" w:rsidRDefault="004A4C4A" w:rsidP="004A4C4A">
      <w:r w:rsidRPr="004A4C4A">
        <w:t>Содержание:</w:t>
      </w:r>
    </w:p>
    <w:p w14:paraId="3C1A5850" w14:textId="77777777" w:rsidR="004A4C4A" w:rsidRPr="004A4C4A" w:rsidRDefault="004A4C4A" w:rsidP="004A4C4A">
      <w:r w:rsidRPr="004A4C4A">
        <w:t>Повышение пенсий в январе: как рассчитать размер пенсии после индексации</w:t>
      </w:r>
    </w:p>
    <w:p w14:paraId="59BAC5D5" w14:textId="77777777" w:rsidR="004A4C4A" w:rsidRPr="004A4C4A" w:rsidRDefault="004A4C4A" w:rsidP="004A4C4A">
      <w:r w:rsidRPr="004A4C4A">
        <w:t>В январе будут проиндексированы страховые пенсии по старости. По данным Соцфонда, повышение коснется 38 млн человек. Причем уже второй год индексация проводится как работающим, так и неработающим пенсионерам, обратила внимание директор Института экономики и финансов Государственного университета управления Галина Сорокина.</w:t>
      </w:r>
    </w:p>
    <w:p w14:paraId="6D44753C" w14:textId="77777777" w:rsidR="004A4C4A" w:rsidRPr="004A4C4A" w:rsidRDefault="004A4C4A" w:rsidP="004A4C4A">
      <w:r w:rsidRPr="004A4C4A">
        <w:t xml:space="preserve">Повышение пенсии коснется порядка 38 млн человек в РФ. Фото: </w:t>
      </w:r>
      <w:r w:rsidRPr="004A4C4A">
        <w:rPr>
          <w:lang w:val="en-US"/>
        </w:rPr>
        <w:t>iStock</w:t>
      </w:r>
    </w:p>
    <w:p w14:paraId="76527E79" w14:textId="77777777" w:rsidR="004A4C4A" w:rsidRPr="004A4C4A" w:rsidRDefault="004A4C4A" w:rsidP="004A4C4A">
      <w:r w:rsidRPr="004A4C4A">
        <w:t>Из материалов Соцфонда следует, что в среднем страховые пенсии по старости вырастут на 1,9 тысячу рублей до 27 тысяч рублей.</w:t>
      </w:r>
    </w:p>
    <w:p w14:paraId="55CAD593" w14:textId="77777777" w:rsidR="004A4C4A" w:rsidRPr="004A4C4A" w:rsidRDefault="004A4C4A" w:rsidP="004A4C4A">
      <w:r w:rsidRPr="004A4C4A">
        <w:lastRenderedPageBreak/>
        <w:t>Доцент Финансового университета при Правительстве РФ Дмитрий Морковкин уточнил, что средний размер страховой пенсии по старости после январского повышения составит 27 117 рублей. При этом, он подчеркнул, что часть пенсии - это фиксированная выплата, она увеличится с 8907,7 рубля до 9584,69 рублей, то есть - на 7,6%. Вторая ее составляющая - это пенсионные баллы. Стоимость одного балла тоже вырастет на 7,6% - со 145,69 рубля до 156,76 рубля.</w:t>
      </w:r>
    </w:p>
    <w:p w14:paraId="61705EB6" w14:textId="77777777" w:rsidR="004A4C4A" w:rsidRPr="004A4C4A" w:rsidRDefault="004A4C4A" w:rsidP="004A4C4A">
      <w:r w:rsidRPr="004A4C4A">
        <w:t>Допустим, говорит эксперт, преподаватель математики Надежда отработала 30 лет и накопила 120 пенсионных баллов. В 2025 году пенсия женщины составляет 26 390,5 рубля, она состоит из фиксированной выплаты в размере 8 907,7 рубля и 120 пенсионных баллов, каждый из которых стоит 145,69 рубля, а вместе - 17 482,8 рубля. После индексации в январе Надежда получит пенсию в размере 28 395,89 рубля. То есть, в составе этой суммы будет увеличенная на 7,6% до 9 584,69 рубля фиксированная выплата и подорожавшие до 156,76 рубля каждый 120 пенсионных баллов.</w:t>
      </w:r>
    </w:p>
    <w:p w14:paraId="2EEE650E" w14:textId="77777777" w:rsidR="004A4C4A" w:rsidRPr="004A4C4A" w:rsidRDefault="004A4C4A" w:rsidP="004A4C4A">
      <w:r w:rsidRPr="004A4C4A">
        <w:t>Количество накопленных пенсионных баллов (индивидуальных пенсионных коэффициентов) можно посмотреть в личном кабинете. Фото: Александр Кряжев / РИА Новости</w:t>
      </w:r>
    </w:p>
    <w:p w14:paraId="0AA78402" w14:textId="77777777" w:rsidR="004A4C4A" w:rsidRPr="004A4C4A" w:rsidRDefault="004A4C4A" w:rsidP="004A4C4A">
      <w:r w:rsidRPr="004A4C4A">
        <w:t>Количество накопленных пенсионных баллов (индивидуальных пенсионных коэффициентов) можно посмотреть в личном кабинете на Госуслугах, пояснила эксперт Сорокина. Чтобы получить право на страховую пенсию по старости, их должно быть не менее тридцати, уточнила она. Таким образом, можно рассчитать минимальную страховую пенсию по старости в 2026 году, сложив фиксированную выплату в размере 9 584,69 рубля с тридцатью пенсионными баллами, умноженными на их стоимость, то есть - 156,76 рубля. Получаем, что в 2026 году она составит - 14 287 рублей. В 2025 году она составляла 13 278,4 рубля.</w:t>
      </w:r>
    </w:p>
    <w:p w14:paraId="578003DC" w14:textId="77777777" w:rsidR="004A4C4A" w:rsidRPr="004A4C4A" w:rsidRDefault="004A4C4A" w:rsidP="004A4C4A">
      <w:r w:rsidRPr="004A4C4A">
        <w:t>Цитата:</w:t>
      </w:r>
    </w:p>
    <w:p w14:paraId="65210588" w14:textId="77777777" w:rsidR="004A4C4A" w:rsidRPr="004A4C4A" w:rsidRDefault="004A4C4A" w:rsidP="004A4C4A">
      <w:r w:rsidRPr="004A4C4A">
        <w:t>Галина Сорокина, директор Института экономики и финансов Государственного университета управления:</w:t>
      </w:r>
    </w:p>
    <w:p w14:paraId="3EDE20DA" w14:textId="77777777" w:rsidR="004A4C4A" w:rsidRPr="004A4C4A" w:rsidRDefault="004A4C4A" w:rsidP="004A4C4A">
      <w:r w:rsidRPr="004A4C4A">
        <w:t>"Размер пенсии неработающего пенсионера не может быть ниже регионального прожиточного минимума для пенсионеров. Если человек проживает в Смоленской области, где прожиточный минимум для пенсионеров в 2026 году составит 16 125 рублей, то государство доплатит к минимальной пенсии в размере 14 287 рублей - 1 838 рублей, чтобы ее размер не был ниже регионального прожиточного минимума для пенсионеров. Но если неработающий пенсионер проживает в Липецкой области, где прожиточный минимум установлен в размере 13 518 рублей, то никаких региональных доплат пенсионер с минимальной пенсией не получит".</w:t>
      </w:r>
    </w:p>
    <w:p w14:paraId="74DB6D45" w14:textId="77777777" w:rsidR="004A4C4A" w:rsidRPr="004A4C4A" w:rsidRDefault="004A4C4A" w:rsidP="004A4C4A">
      <w:r w:rsidRPr="004A4C4A">
        <w:t>По словам Сорокиной, некоторые регионы вводят отдельные выплаты неработающим пенсионерам. Например, в Москве принят Городской социальный стандарт пенсионера, устанавливающий минимальную сумму дохода для неработающего пенсионера. В 2026 году она составит 27 401 рубль. То есть, предполагается, что к минимальной пенсии в размере 14 287 рублей человек получит доплату в размере 13 114 рублей. Однако стандарт распространяется только на тех граждан, которые зарегистрированы в столице более 10 лет. Если пенсионер с минимальной пенсией проживает в Москве менее 10 лет, то он с учетом регионального прожиточного минимума будет получать 18 971 рубль, что всего на 4 684 рубля выше расчетной.</w:t>
      </w:r>
    </w:p>
    <w:p w14:paraId="20FBD898" w14:textId="77777777" w:rsidR="004A4C4A" w:rsidRPr="004A4C4A" w:rsidRDefault="004A4C4A" w:rsidP="004A4C4A">
      <w:r w:rsidRPr="004A4C4A">
        <w:lastRenderedPageBreak/>
        <w:t>Когда будет начислена первая проиндексированная пенсионная выплата</w:t>
      </w:r>
    </w:p>
    <w:p w14:paraId="78B101AD" w14:textId="77777777" w:rsidR="004A4C4A" w:rsidRPr="004A4C4A" w:rsidRDefault="004A4C4A" w:rsidP="004A4C4A">
      <w:r w:rsidRPr="004A4C4A">
        <w:t>Первую проиндексированную выплату некоторые пенсионеры получат уже в декабре 2025 года.</w:t>
      </w:r>
    </w:p>
    <w:p w14:paraId="399A4E79" w14:textId="77777777" w:rsidR="004A4C4A" w:rsidRPr="004A4C4A" w:rsidRDefault="004A4C4A" w:rsidP="004A4C4A">
      <w:r w:rsidRPr="004A4C4A">
        <w:t>Это те граждане, которые получают пенсию в первой половине месяца, но не позднее 11 числа, рассказал доцент Финансового университета при Правительстве РФ Игорь Балынин.</w:t>
      </w:r>
    </w:p>
    <w:p w14:paraId="6FC13EC3" w14:textId="77777777" w:rsidR="004A4C4A" w:rsidRPr="004A4C4A" w:rsidRDefault="004A4C4A" w:rsidP="004A4C4A">
      <w:r w:rsidRPr="004A4C4A">
        <w:t>Он пояснил, что им январская пенсия будет начислена заранее, до наступления Нового года, поскольку дни с 31 декабря 2025 года по 11 января 2026 года выпадают на новогодние праздники.</w:t>
      </w:r>
    </w:p>
    <w:p w14:paraId="6391B1A1" w14:textId="77777777" w:rsidR="004A4C4A" w:rsidRPr="004A4C4A" w:rsidRDefault="004A4C4A" w:rsidP="004A4C4A">
      <w:r w:rsidRPr="004A4C4A">
        <w:t>Эксперт также обратил внимание, что досрочно пенсии за январь, прежде всего, получат те граждане, которым они начисляются через банк. Тем, кто забирает пенсию на почте, следует ориентироваться на график работы своего почтового отделения.</w:t>
      </w:r>
    </w:p>
    <w:p w14:paraId="675851D1" w14:textId="77777777" w:rsidR="004A4C4A" w:rsidRPr="004A4C4A" w:rsidRDefault="004A4C4A" w:rsidP="004A4C4A">
      <w:r w:rsidRPr="004A4C4A">
        <w:t>Первую проиндексированную выплату некоторые пенсионеры получат уже в декабре 2025 года. Фото: Евгений Епанчинцев / РИА Новости</w:t>
      </w:r>
    </w:p>
    <w:p w14:paraId="4247A115" w14:textId="77777777" w:rsidR="004A4C4A" w:rsidRPr="004A4C4A" w:rsidRDefault="004A4C4A" w:rsidP="004A4C4A">
      <w:r w:rsidRPr="004A4C4A">
        <w:t>Допустим, говорит Балынин, если пенсионеру выплачивается страховая пенсия 8-го числа, а ее размер в ноябре равен 28 012,24 рубля, то в таком случае 8 декабря ему будет начислена пенсия за декабрь тоже в размере 28 012,24 рубля. А в конце декабря он получит еще одну пенсию, но уже за январь, проиндексированную на 7,6%, то есть - в размере 30 141,17 рубля.</w:t>
      </w:r>
    </w:p>
    <w:p w14:paraId="50FB7A85" w14:textId="77777777" w:rsidR="004A4C4A" w:rsidRPr="004A4C4A" w:rsidRDefault="004A4C4A" w:rsidP="004A4C4A">
      <w:r w:rsidRPr="004A4C4A">
        <w:t>Будет ли повторная индексация страховых пенсий по старости в 2026 году</w:t>
      </w:r>
    </w:p>
    <w:p w14:paraId="5A981CA0" w14:textId="77777777" w:rsidR="004A4C4A" w:rsidRPr="004A4C4A" w:rsidRDefault="004A4C4A" w:rsidP="004A4C4A">
      <w:r w:rsidRPr="004A4C4A">
        <w:t>Если по итогам 2025 года годовая инфляция превысит 7,6%, то пенсии доиндексируют до процента увеличения цен, говорит эксперт Морковкин. Он напомнил, что по такой же схеме страховые пенсии были доиндексированы и в этом году, то есть на уровень фактической инфляции 2024 года.</w:t>
      </w:r>
    </w:p>
    <w:p w14:paraId="188F1DF0" w14:textId="77777777" w:rsidR="004A4C4A" w:rsidRPr="004A4C4A" w:rsidRDefault="004A4C4A" w:rsidP="004A4C4A">
      <w:r w:rsidRPr="004A4C4A">
        <w:t>Между тем, узнать актуальный размер своей пенсии, как и количество накопленных пенсионных баллов, можно в личном кабинете на Госуслугах. Информация об этом также может быть предоставлена в виде выписки в клиентских службах Социального фонда России и многофункциональных центрах.</w:t>
      </w:r>
    </w:p>
    <w:p w14:paraId="457C44AC" w14:textId="77777777" w:rsidR="004A4C4A" w:rsidRPr="004A4C4A" w:rsidRDefault="004A4C4A" w:rsidP="004A4C4A">
      <w:r w:rsidRPr="004A4C4A">
        <w:t>К социальной полагается доплата, которая увеличивает выплату до размера регионально прожиточного минимума пенсионеров. Фото: Алена Бжахова / ТАСС</w:t>
      </w:r>
    </w:p>
    <w:p w14:paraId="4B635513" w14:textId="77777777" w:rsidR="004A4C4A" w:rsidRPr="004A4C4A" w:rsidRDefault="004A4C4A" w:rsidP="004A4C4A">
      <w:r w:rsidRPr="004A4C4A">
        <w:t>Как изменится социальная пенсия после индексации в апреле, кого коснется это повышение</w:t>
      </w:r>
    </w:p>
    <w:p w14:paraId="3CC38488" w14:textId="77777777" w:rsidR="004A4C4A" w:rsidRPr="004A4C4A" w:rsidRDefault="004A4C4A" w:rsidP="004A4C4A">
      <w:r w:rsidRPr="004A4C4A">
        <w:t xml:space="preserve">По данным Соцфонда, рост социальных пенсий в апреле коснется 3,5 млн граждан. Эксперты пояснили, что эта выплата полагается в нескольких случаях. Она может назначаться вместо страховой пенсии по старости, если у человека не хватает трудового стажа или пенсионных баллов, говорит доцент экономического факультета Российского университета дружбы народов Андрей Гиринский. Однако в этом случае выплачиваться начинает на пять лет позже. Во время пенсионной реформы сроки ее назначения корректируются по регламенту переходного периода. В 2026 году это 69 лет для мужчин и 64 года для женщин, уточнила эксперт Сорокина. Она также обратила внимание, что для отдельных жителей коренных народов Севера этот возраст снижен до 55 и 50 лет соответственно. Кроме того, по ее словам, как и со страховой пенсией по старости, к </w:t>
      </w:r>
      <w:r w:rsidRPr="004A4C4A">
        <w:lastRenderedPageBreak/>
        <w:t>социальной полагается доплата, которая увеличивает выплату до размера регионально прожиточного минимума пенсионеров.</w:t>
      </w:r>
    </w:p>
    <w:p w14:paraId="33C02BF3" w14:textId="77777777" w:rsidR="004A4C4A" w:rsidRPr="004A4C4A" w:rsidRDefault="004A4C4A" w:rsidP="004A4C4A">
      <w:r w:rsidRPr="004A4C4A">
        <w:t>Цитата</w:t>
      </w:r>
    </w:p>
    <w:p w14:paraId="6E62DB3F" w14:textId="77777777" w:rsidR="004A4C4A" w:rsidRPr="004A4C4A" w:rsidRDefault="004A4C4A" w:rsidP="004A4C4A">
      <w:r w:rsidRPr="004A4C4A">
        <w:t>Андрей Гиринский, доцент экономического факультета Российского университета дружбы народов;</w:t>
      </w:r>
    </w:p>
    <w:p w14:paraId="6181F526" w14:textId="77777777" w:rsidR="004A4C4A" w:rsidRPr="004A4C4A" w:rsidRDefault="004A4C4A" w:rsidP="004A4C4A">
      <w:r w:rsidRPr="004A4C4A">
        <w:t>"Социальная пенсия также назначается по инвалидности, по потере кормильца и потере обоих родителей. Ее минимальный размер в 2026 году составит 8 010,57 рубля".</w:t>
      </w:r>
    </w:p>
    <w:p w14:paraId="51A696FC" w14:textId="77777777" w:rsidR="004A4C4A" w:rsidRPr="004A4C4A" w:rsidRDefault="004A4C4A" w:rsidP="004A4C4A">
      <w:r w:rsidRPr="004A4C4A">
        <w:t>По словам эксперта Сорокиной, с 1 апреля 2026 года минимальные социальные пенсии составят:</w:t>
      </w:r>
    </w:p>
    <w:p w14:paraId="7EFB15C3" w14:textId="77777777" w:rsidR="004A4C4A" w:rsidRPr="004A4C4A" w:rsidRDefault="004A4C4A" w:rsidP="004A4C4A">
      <w:r w:rsidRPr="004A4C4A">
        <w:t>•</w:t>
      </w:r>
      <w:r w:rsidRPr="004A4C4A">
        <w:tab/>
        <w:t xml:space="preserve"> по старости и для коренных жителей народов Севера, инвалидов </w:t>
      </w:r>
      <w:r w:rsidRPr="004A4C4A">
        <w:rPr>
          <w:lang w:val="en-US"/>
        </w:rPr>
        <w:t>II</w:t>
      </w:r>
      <w:r w:rsidRPr="004A4C4A">
        <w:t xml:space="preserve"> группы, а также по потере кормильца - 9 424,1 рубля;</w:t>
      </w:r>
    </w:p>
    <w:p w14:paraId="017EE057" w14:textId="77777777" w:rsidR="004A4C4A" w:rsidRPr="004A4C4A" w:rsidRDefault="004A4C4A" w:rsidP="004A4C4A">
      <w:r w:rsidRPr="004A4C4A">
        <w:t>•</w:t>
      </w:r>
      <w:r w:rsidRPr="004A4C4A">
        <w:tab/>
        <w:t xml:space="preserve"> для инвалидов </w:t>
      </w:r>
      <w:r w:rsidRPr="004A4C4A">
        <w:rPr>
          <w:lang w:val="en-US"/>
        </w:rPr>
        <w:t>I</w:t>
      </w:r>
      <w:r w:rsidRPr="004A4C4A">
        <w:t xml:space="preserve"> группы, инвалидов с детства </w:t>
      </w:r>
      <w:r w:rsidRPr="004A4C4A">
        <w:rPr>
          <w:lang w:val="en-US"/>
        </w:rPr>
        <w:t>II</w:t>
      </w:r>
      <w:r w:rsidRPr="004A4C4A">
        <w:t xml:space="preserve"> группы и по потере обоих родителей - 18 848,32 рубля;</w:t>
      </w:r>
    </w:p>
    <w:p w14:paraId="7B711EE0" w14:textId="77777777" w:rsidR="004A4C4A" w:rsidRPr="004A4C4A" w:rsidRDefault="004A4C4A" w:rsidP="004A4C4A">
      <w:r w:rsidRPr="004A4C4A">
        <w:t>•</w:t>
      </w:r>
      <w:r w:rsidRPr="004A4C4A">
        <w:tab/>
        <w:t xml:space="preserve"> для инвалидов </w:t>
      </w:r>
      <w:r w:rsidRPr="004A4C4A">
        <w:rPr>
          <w:lang w:val="en-US"/>
        </w:rPr>
        <w:t>III</w:t>
      </w:r>
      <w:r w:rsidRPr="004A4C4A">
        <w:t xml:space="preserve"> группы - 8 010,57 рубля;</w:t>
      </w:r>
    </w:p>
    <w:p w14:paraId="3DBA7D33" w14:textId="77777777" w:rsidR="004A4C4A" w:rsidRPr="004A4C4A" w:rsidRDefault="004A4C4A" w:rsidP="004A4C4A">
      <w:r w:rsidRPr="004A4C4A">
        <w:t>•</w:t>
      </w:r>
      <w:r w:rsidRPr="004A4C4A">
        <w:tab/>
        <w:t xml:space="preserve"> для инвалидов с детства </w:t>
      </w:r>
      <w:r w:rsidRPr="004A4C4A">
        <w:rPr>
          <w:lang w:val="en-US"/>
        </w:rPr>
        <w:t>I</w:t>
      </w:r>
      <w:r w:rsidRPr="004A4C4A">
        <w:t xml:space="preserve"> группы и детей-инвалидов - 22 617,67 рубля.</w:t>
      </w:r>
    </w:p>
    <w:p w14:paraId="3661DC47" w14:textId="77777777" w:rsidR="004A4C4A" w:rsidRPr="004A4C4A" w:rsidRDefault="004A4C4A" w:rsidP="004A4C4A">
      <w:r w:rsidRPr="004A4C4A">
        <w:t>Средняя социальная пенсия на 1 октября 2025 года равна 15 514,1 рубля. Исходя из этого, получаем, что в среднем социальные пенсии вырастут на 1 179 рублей, посчитала Сорокина. Но в каждом случае это повышение будут индивидуальным, обратила она внимание.</w:t>
      </w:r>
    </w:p>
    <w:p w14:paraId="634C65F5" w14:textId="77777777" w:rsidR="004A4C4A" w:rsidRPr="004A4C4A" w:rsidRDefault="004A4C4A" w:rsidP="004A4C4A">
      <w:r w:rsidRPr="004A4C4A">
        <w:t>Когда и насколько проиндексируют пенсии военных</w:t>
      </w:r>
    </w:p>
    <w:p w14:paraId="04F063DD" w14:textId="77777777" w:rsidR="004A4C4A" w:rsidRPr="004A4C4A" w:rsidRDefault="004A4C4A" w:rsidP="004A4C4A">
      <w:r w:rsidRPr="004A4C4A">
        <w:t>Военные пенсии в 2026 году традиционно проиндексируют 1 октября. Формируются они совсем по-другому, не так как, например, страховые пенсии по старости, отмечают эксперты. На их размер влияет сумма денежного довольствия военнослужащего, выслуга лет и многое другое, уточнила Сорокина. Также законодательно устанавливается понижающий коэффициент, который был повышен с 1 января 2025 года с 89,83 до 93,59 и останется таким же в 2026 году, добавила она.</w:t>
      </w:r>
    </w:p>
    <w:p w14:paraId="1533D26E" w14:textId="77777777" w:rsidR="004A4C4A" w:rsidRPr="004A4C4A" w:rsidRDefault="004A4C4A" w:rsidP="004A4C4A">
      <w:r w:rsidRPr="004A4C4A">
        <w:t>По словам эксперта Гиринского, средний размер военной пенсии в России в этом году составляет около 46 тысяч рублей. В перспективе обсуждается их увеличение до полного размера денежного довольствия.</w:t>
      </w:r>
    </w:p>
    <w:p w14:paraId="60AD80E0" w14:textId="77777777" w:rsidR="004A4C4A" w:rsidRPr="004A4C4A" w:rsidRDefault="004A4C4A" w:rsidP="004A4C4A">
      <w:r w:rsidRPr="004A4C4A">
        <w:t>Что делать, если индексация пенсии не отразилась в выплате</w:t>
      </w:r>
    </w:p>
    <w:p w14:paraId="7B35E990" w14:textId="77777777" w:rsidR="004A4C4A" w:rsidRPr="004A4C4A" w:rsidRDefault="004A4C4A" w:rsidP="004A4C4A">
      <w:r w:rsidRPr="004A4C4A">
        <w:t>Индексации пенсии проводится автоматически, для этого не нужно подавать заявлений. Если после индексации пенсия пришла меньше, чем ожидалась, то можно обратиться в Соцфонд за консультацией лично или через онлайн-приемную.</w:t>
      </w:r>
    </w:p>
    <w:p w14:paraId="5E4E3FE2" w14:textId="77777777" w:rsidR="004A4C4A" w:rsidRPr="004A4C4A" w:rsidRDefault="004A4C4A" w:rsidP="004A4C4A">
      <w:r w:rsidRPr="004A4C4A">
        <w:t>Кроме того, можно связаться по телефону 8-800-10-000-01 со специалистом Единого контакт-центра, который также даст разъяснения и поможет разобраться в ситуации. Телефон работает круглосуточно.</w:t>
      </w:r>
    </w:p>
    <w:p w14:paraId="7AF5A3A1" w14:textId="77777777" w:rsidR="004A4C4A" w:rsidRPr="004A4C4A" w:rsidRDefault="004A4C4A" w:rsidP="004A4C4A">
      <w:r w:rsidRPr="004A4C4A">
        <w:t>Между тем, пенсия может измениться по разным причинам. Например, иногда ее сумма уменьшается из-за поступивших исполнительных производств или после переезда человека в другой регион, где прожиточный минимум пенсионера меньше.</w:t>
      </w:r>
    </w:p>
    <w:p w14:paraId="3C935239" w14:textId="77777777" w:rsidR="004A4C4A" w:rsidRPr="004A4C4A" w:rsidRDefault="004A4C4A" w:rsidP="004A4C4A">
      <w:r w:rsidRPr="004A4C4A">
        <w:t>Какие еще соцвыплаты вырастут в 2026 году</w:t>
      </w:r>
    </w:p>
    <w:p w14:paraId="7AC61C69" w14:textId="77777777" w:rsidR="004A4C4A" w:rsidRPr="004A4C4A" w:rsidRDefault="004A4C4A" w:rsidP="004A4C4A">
      <w:r w:rsidRPr="004A4C4A">
        <w:lastRenderedPageBreak/>
        <w:t>С января на 20% вырастет минимальный размер оплаты труда (МРОТ) - до 27 093 рублей. Следом вырастут пособия, которые зависят от МРОТ, напомнил экономист Морковкин. Например, пособие по беременности и родам в 2026 году составит почти 125 тысяч рублей, максимальный размер больничного - 207 тысяч рублей, пособия по беременности - 955,8 тысячи рублей, по уходу за ребёнком до 1,5 лет - 83 тысячи рублей в месяц.</w:t>
      </w:r>
    </w:p>
    <w:p w14:paraId="1D3CE1D5" w14:textId="77777777" w:rsidR="004A4C4A" w:rsidRPr="004A4C4A" w:rsidRDefault="004A4C4A" w:rsidP="004A4C4A">
      <w:r w:rsidRPr="004A4C4A">
        <w:t>В то же время установлено повышение величины прожиточного минимума, добавил он. В целом на душу населения он составит 18 939 рублей, для работающих граждан - 20 644 рубля, а для пенсионеров увеличится с 15250 рублей в 2025 году до 16 288 рублей.</w:t>
      </w:r>
    </w:p>
    <w:p w14:paraId="43B05B41" w14:textId="77777777" w:rsidR="004A4C4A" w:rsidRPr="004A4C4A" w:rsidRDefault="004A4C4A" w:rsidP="004A4C4A">
      <w:r w:rsidRPr="004A4C4A">
        <w:t>Часто задаваемые вопросы</w:t>
      </w:r>
    </w:p>
    <w:p w14:paraId="5FA9B343" w14:textId="77777777" w:rsidR="004A4C4A" w:rsidRPr="004A4C4A" w:rsidRDefault="004A4C4A" w:rsidP="004A4C4A">
      <w:r w:rsidRPr="004A4C4A">
        <w:t>Когда именно повысят пенсии в 2026 году - в январе или феврале?</w:t>
      </w:r>
    </w:p>
    <w:p w14:paraId="0C4F0BB4" w14:textId="77777777" w:rsidR="004A4C4A" w:rsidRPr="004A4C4A" w:rsidRDefault="004A4C4A" w:rsidP="004A4C4A">
      <w:r w:rsidRPr="004A4C4A">
        <w:t>Страховые пенсии в 2026 году проиндексируют 1 января. Выплата вырастет сразу на 7,6%, что выше предполагаемой на конец года инфляции.</w:t>
      </w:r>
    </w:p>
    <w:p w14:paraId="4F809D41" w14:textId="77777777" w:rsidR="004A4C4A" w:rsidRPr="004A4C4A" w:rsidRDefault="004A4C4A" w:rsidP="004A4C4A">
      <w:r w:rsidRPr="004A4C4A">
        <w:t>Проиндексируют ли пенсию в 2026 году работающим пенсионерам?</w:t>
      </w:r>
    </w:p>
    <w:p w14:paraId="141DAE8B" w14:textId="77777777" w:rsidR="004A4C4A" w:rsidRPr="004A4C4A" w:rsidRDefault="004A4C4A" w:rsidP="004A4C4A">
      <w:r w:rsidRPr="004A4C4A">
        <w:t>Да, второй год индексация пенсий проводится как неработающим, так и работающим пенсионерам.</w:t>
      </w:r>
    </w:p>
    <w:p w14:paraId="51BDBB80" w14:textId="77777777" w:rsidR="004A4C4A" w:rsidRPr="004A4C4A" w:rsidRDefault="004A4C4A" w:rsidP="004A4C4A">
      <w:r w:rsidRPr="004A4C4A">
        <w:t>Как узнать, какая сумма прибавки положена?</w:t>
      </w:r>
    </w:p>
    <w:p w14:paraId="76CEEF65" w14:textId="77777777" w:rsidR="004A4C4A" w:rsidRPr="004A4C4A" w:rsidRDefault="004A4C4A" w:rsidP="004A4C4A">
      <w:r w:rsidRPr="004A4C4A">
        <w:t>Актуальный размер своей пенсии, как и количество накопленных пенсионных баллов, можно в личном кабинете на Госуслугах. Информация об этом также может быть предоставлена в виде выписки в клиентских службах Социального фонда России и многофункциональных центрах.</w:t>
      </w:r>
    </w:p>
    <w:p w14:paraId="7BC2E3FC" w14:textId="77777777" w:rsidR="004A4C4A" w:rsidRPr="004A4C4A" w:rsidRDefault="004A4C4A" w:rsidP="004A4C4A">
      <w:r w:rsidRPr="004A4C4A">
        <w:t>Облагается ли прибавка к пенсии налогом?</w:t>
      </w:r>
    </w:p>
    <w:p w14:paraId="7EB122C5" w14:textId="77777777" w:rsidR="004A4C4A" w:rsidRPr="004A4C4A" w:rsidRDefault="004A4C4A" w:rsidP="004A4C4A">
      <w:r w:rsidRPr="004A4C4A">
        <w:t>Нет, страховые пенсии, пенсии по государственному обеспечению и накопительные пенсии не облагаются налогом.</w:t>
      </w:r>
    </w:p>
    <w:p w14:paraId="6C8FD2E1" w14:textId="77777777" w:rsidR="004A4C4A" w:rsidRPr="004A4C4A" w:rsidRDefault="004A4C4A" w:rsidP="004A4C4A">
      <w:r w:rsidRPr="004A4C4A">
        <w:t>Что делать, если индексация не отразилась в выплате?</w:t>
      </w:r>
    </w:p>
    <w:p w14:paraId="6499F08E" w14:textId="77777777" w:rsidR="004A4C4A" w:rsidRPr="004A4C4A" w:rsidRDefault="004A4C4A" w:rsidP="004A4C4A">
      <w:r w:rsidRPr="004A4C4A">
        <w:t>Если после индексации пенсия пришла меньше, чем ожидалась, то можно обратиться в Соцфонд за консультацией лично или через онлайн-приемную.</w:t>
      </w:r>
    </w:p>
    <w:p w14:paraId="00AE6A4E" w14:textId="77777777" w:rsidR="004A4C4A" w:rsidRPr="004A4C4A" w:rsidRDefault="004A4C4A" w:rsidP="004A4C4A">
      <w:r w:rsidRPr="004A4C4A">
        <w:t>Кроме того, можно связаться по телефону 8-800-10-000-01 со специалистом Единого контакт-центра, который также даст разъяснения и поможет разобраться в ситуации. Телефон работает круглосуточно.</w:t>
      </w:r>
    </w:p>
    <w:p w14:paraId="3E30E955" w14:textId="77777777" w:rsidR="004A4C4A" w:rsidRPr="004A4C4A" w:rsidRDefault="004A4C4A" w:rsidP="004A4C4A">
      <w:r w:rsidRPr="004A4C4A">
        <w:t>Заключение</w:t>
      </w:r>
    </w:p>
    <w:p w14:paraId="75744827" w14:textId="77777777" w:rsidR="004A4C4A" w:rsidRPr="004A4C4A" w:rsidRDefault="004A4C4A" w:rsidP="004A4C4A">
      <w:r w:rsidRPr="004A4C4A">
        <w:t>•</w:t>
      </w:r>
      <w:r w:rsidRPr="004A4C4A">
        <w:tab/>
        <w:t xml:space="preserve"> С 1 января 2026 года страховые пенсии увеличатся на 7,6%, а социальные - с 1 апреля на 6,8%.</w:t>
      </w:r>
    </w:p>
    <w:p w14:paraId="09010984" w14:textId="77777777" w:rsidR="004A4C4A" w:rsidRPr="004A4C4A" w:rsidRDefault="004A4C4A" w:rsidP="004A4C4A">
      <w:r w:rsidRPr="004A4C4A">
        <w:t>•</w:t>
      </w:r>
      <w:r w:rsidRPr="004A4C4A">
        <w:tab/>
        <w:t xml:space="preserve"> Средний размер страховой пенсии после индексации достигнет 27 111 рублей, фиксированная выплата увеличится с 8907,7 рубля до 9584,69 рубля.</w:t>
      </w:r>
    </w:p>
    <w:p w14:paraId="07D6BE7C" w14:textId="77777777" w:rsidR="004A4C4A" w:rsidRPr="004A4C4A" w:rsidRDefault="004A4C4A" w:rsidP="004A4C4A">
      <w:r w:rsidRPr="004A4C4A">
        <w:t>•</w:t>
      </w:r>
      <w:r w:rsidRPr="004A4C4A">
        <w:tab/>
        <w:t xml:space="preserve"> Минимальная пенсия вырастет до 14 287 рублей</w:t>
      </w:r>
    </w:p>
    <w:p w14:paraId="545650FF" w14:textId="77777777" w:rsidR="004A4C4A" w:rsidRPr="004A4C4A" w:rsidRDefault="004A4C4A" w:rsidP="004A4C4A">
      <w:r w:rsidRPr="004A4C4A">
        <w:t>•</w:t>
      </w:r>
      <w:r w:rsidRPr="004A4C4A">
        <w:tab/>
        <w:t xml:space="preserve"> Индексация пенсий 1 января коснется более 38 млн россиян.</w:t>
      </w:r>
    </w:p>
    <w:p w14:paraId="0E6E1816" w14:textId="77777777" w:rsidR="004A4C4A" w:rsidRPr="004A4C4A" w:rsidRDefault="004A4C4A" w:rsidP="004A4C4A">
      <w:r w:rsidRPr="004A4C4A">
        <w:t>•</w:t>
      </w:r>
      <w:r w:rsidRPr="004A4C4A">
        <w:tab/>
        <w:t xml:space="preserve"> Повышение ожидается выше уровня инфляции, что обеспечит реальный рост доходов пенсионеров.</w:t>
      </w:r>
    </w:p>
    <w:p w14:paraId="309EC87A" w14:textId="77777777" w:rsidR="004A4C4A" w:rsidRPr="004A4C4A" w:rsidRDefault="004A4C4A" w:rsidP="004A4C4A">
      <w:r w:rsidRPr="004A4C4A">
        <w:lastRenderedPageBreak/>
        <w:t xml:space="preserve">  </w:t>
      </w:r>
    </w:p>
    <w:p w14:paraId="567DCAE8" w14:textId="77777777" w:rsidR="004A4C4A" w:rsidRPr="004A4C4A" w:rsidRDefault="004A4C4A" w:rsidP="004A4C4A">
      <w:r w:rsidRPr="004A4C4A">
        <w:t xml:space="preserve">  Категория получателей </w:t>
      </w:r>
      <w:r w:rsidRPr="004A4C4A">
        <w:tab/>
        <w:t xml:space="preserve">  Процент индексации </w:t>
      </w:r>
      <w:r w:rsidRPr="004A4C4A">
        <w:tab/>
        <w:t xml:space="preserve">  Средний размер после повышения в тыс.руб</w:t>
      </w:r>
      <w:r w:rsidRPr="004A4C4A">
        <w:tab/>
        <w:t xml:space="preserve">  Срок</w:t>
      </w:r>
    </w:p>
    <w:p w14:paraId="32DE1746" w14:textId="77777777" w:rsidR="004A4C4A" w:rsidRPr="004A4C4A" w:rsidRDefault="004A4C4A" w:rsidP="004A4C4A">
      <w:r w:rsidRPr="004A4C4A">
        <w:t xml:space="preserve">  Страховая пенсия </w:t>
      </w:r>
      <w:r w:rsidRPr="004A4C4A">
        <w:tab/>
        <w:t xml:space="preserve">  +7,6% </w:t>
      </w:r>
      <w:r w:rsidRPr="004A4C4A">
        <w:tab/>
        <w:t xml:space="preserve">  27,1</w:t>
      </w:r>
      <w:r w:rsidRPr="004A4C4A">
        <w:tab/>
        <w:t xml:space="preserve">  1 января 2026 года</w:t>
      </w:r>
    </w:p>
    <w:p w14:paraId="0D2FAEFA" w14:textId="77777777" w:rsidR="004A4C4A" w:rsidRPr="004A4C4A" w:rsidRDefault="004A4C4A" w:rsidP="004A4C4A">
      <w:r w:rsidRPr="004A4C4A">
        <w:t xml:space="preserve">  Социальная пенсия по старости</w:t>
      </w:r>
      <w:r w:rsidRPr="004A4C4A">
        <w:tab/>
        <w:t xml:space="preserve">  +6,8%</w:t>
      </w:r>
      <w:r w:rsidRPr="004A4C4A">
        <w:tab/>
        <w:t xml:space="preserve">  16,7</w:t>
      </w:r>
      <w:r w:rsidRPr="004A4C4A">
        <w:tab/>
        <w:t xml:space="preserve">  1 апреля 2026 года</w:t>
      </w:r>
    </w:p>
    <w:p w14:paraId="7958586D" w14:textId="77777777" w:rsidR="004A4C4A" w:rsidRPr="004A4C4A" w:rsidRDefault="004A4C4A" w:rsidP="004A4C4A">
      <w:r w:rsidRPr="004A4C4A">
        <w:t xml:space="preserve">  Социальная пенсия по инвалидности</w:t>
      </w:r>
      <w:r w:rsidRPr="004A4C4A">
        <w:tab/>
        <w:t xml:space="preserve">  +6,8% </w:t>
      </w:r>
      <w:r w:rsidRPr="004A4C4A">
        <w:tab/>
        <w:t xml:space="preserve">  16,7 </w:t>
      </w:r>
      <w:r w:rsidRPr="004A4C4A">
        <w:tab/>
        <w:t xml:space="preserve">  1 апреля 2026 года</w:t>
      </w:r>
    </w:p>
    <w:p w14:paraId="4D4542DC" w14:textId="77777777" w:rsidR="004A4C4A" w:rsidRPr="004A4C4A" w:rsidRDefault="004A4C4A" w:rsidP="004A4C4A">
      <w:r w:rsidRPr="004A4C4A">
        <w:t xml:space="preserve">  Военная пенсия </w:t>
      </w:r>
      <w:r w:rsidRPr="004A4C4A">
        <w:tab/>
        <w:t xml:space="preserve">  +4,5%</w:t>
      </w:r>
      <w:r w:rsidRPr="004A4C4A">
        <w:tab/>
        <w:t xml:space="preserve">  зависит от выслуги </w:t>
      </w:r>
      <w:r w:rsidRPr="004A4C4A">
        <w:tab/>
        <w:t xml:space="preserve">  1 октября 2026 года</w:t>
      </w:r>
    </w:p>
    <w:p w14:paraId="241B0F3B" w14:textId="3C95DC38" w:rsidR="004A4C4A" w:rsidRPr="006C4B62" w:rsidRDefault="004A4C4A" w:rsidP="004A4C4A">
      <w:hyperlink r:id="rId28" w:history="1">
        <w:r w:rsidRPr="00E229A8">
          <w:rPr>
            <w:rStyle w:val="a3"/>
            <w:lang w:val="en-US"/>
          </w:rPr>
          <w:t>https</w:t>
        </w:r>
        <w:r w:rsidRPr="004A4C4A">
          <w:rPr>
            <w:rStyle w:val="a3"/>
          </w:rPr>
          <w:t>://</w:t>
        </w:r>
        <w:r w:rsidRPr="00E229A8">
          <w:rPr>
            <w:rStyle w:val="a3"/>
            <w:lang w:val="en-US"/>
          </w:rPr>
          <w:t>rg</w:t>
        </w:r>
        <w:r w:rsidRPr="004A4C4A">
          <w:rPr>
            <w:rStyle w:val="a3"/>
          </w:rPr>
          <w:t>.</w:t>
        </w:r>
        <w:r w:rsidRPr="00E229A8">
          <w:rPr>
            <w:rStyle w:val="a3"/>
            <w:lang w:val="en-US"/>
          </w:rPr>
          <w:t>ru</w:t>
        </w:r>
        <w:r w:rsidRPr="004A4C4A">
          <w:rPr>
            <w:rStyle w:val="a3"/>
          </w:rPr>
          <w:t>/2025/12/18/</w:t>
        </w:r>
        <w:r w:rsidRPr="00E229A8">
          <w:rPr>
            <w:rStyle w:val="a3"/>
            <w:lang w:val="en-US"/>
          </w:rPr>
          <w:t>indeksaciia</w:t>
        </w:r>
        <w:r w:rsidRPr="004A4C4A">
          <w:rPr>
            <w:rStyle w:val="a3"/>
          </w:rPr>
          <w:t>-</w:t>
        </w:r>
        <w:r w:rsidRPr="00E229A8">
          <w:rPr>
            <w:rStyle w:val="a3"/>
            <w:lang w:val="en-US"/>
          </w:rPr>
          <w:t>pensij</w:t>
        </w:r>
        <w:r w:rsidRPr="004A4C4A">
          <w:rPr>
            <w:rStyle w:val="a3"/>
          </w:rPr>
          <w:t>--</w:t>
        </w:r>
        <w:r w:rsidRPr="00E229A8">
          <w:rPr>
            <w:rStyle w:val="a3"/>
            <w:lang w:val="en-US"/>
          </w:rPr>
          <w:t>u</w:t>
        </w:r>
        <w:r w:rsidRPr="004A4C4A">
          <w:rPr>
            <w:rStyle w:val="a3"/>
          </w:rPr>
          <w:t>-</w:t>
        </w:r>
        <w:r w:rsidRPr="00E229A8">
          <w:rPr>
            <w:rStyle w:val="a3"/>
            <w:lang w:val="en-US"/>
          </w:rPr>
          <w:t>kogo</w:t>
        </w:r>
        <w:r w:rsidRPr="004A4C4A">
          <w:rPr>
            <w:rStyle w:val="a3"/>
          </w:rPr>
          <w:t>-</w:t>
        </w:r>
        <w:r w:rsidRPr="00E229A8">
          <w:rPr>
            <w:rStyle w:val="a3"/>
            <w:lang w:val="en-US"/>
          </w:rPr>
          <w:t>i</w:t>
        </w:r>
        <w:r w:rsidRPr="004A4C4A">
          <w:rPr>
            <w:rStyle w:val="a3"/>
          </w:rPr>
          <w:t>-</w:t>
        </w:r>
        <w:r w:rsidRPr="00E229A8">
          <w:rPr>
            <w:rStyle w:val="a3"/>
            <w:lang w:val="en-US"/>
          </w:rPr>
          <w:t>na</w:t>
        </w:r>
        <w:r w:rsidRPr="004A4C4A">
          <w:rPr>
            <w:rStyle w:val="a3"/>
          </w:rPr>
          <w:t>-</w:t>
        </w:r>
        <w:r w:rsidRPr="00E229A8">
          <w:rPr>
            <w:rStyle w:val="a3"/>
            <w:lang w:val="en-US"/>
          </w:rPr>
          <w:t>skolko</w:t>
        </w:r>
        <w:r w:rsidRPr="004A4C4A">
          <w:rPr>
            <w:rStyle w:val="a3"/>
          </w:rPr>
          <w:t>-</w:t>
        </w:r>
        <w:r w:rsidRPr="00E229A8">
          <w:rPr>
            <w:rStyle w:val="a3"/>
            <w:lang w:val="en-US"/>
          </w:rPr>
          <w:t>vyrastut</w:t>
        </w:r>
        <w:r w:rsidRPr="004A4C4A">
          <w:rPr>
            <w:rStyle w:val="a3"/>
          </w:rPr>
          <w:t>-</w:t>
        </w:r>
        <w:r w:rsidRPr="00E229A8">
          <w:rPr>
            <w:rStyle w:val="a3"/>
            <w:lang w:val="en-US"/>
          </w:rPr>
          <w:t>vyplaty</w:t>
        </w:r>
        <w:r w:rsidRPr="004A4C4A">
          <w:rPr>
            <w:rStyle w:val="a3"/>
          </w:rPr>
          <w:t>.</w:t>
        </w:r>
        <w:r w:rsidRPr="00E229A8">
          <w:rPr>
            <w:rStyle w:val="a3"/>
            <w:lang w:val="en-US"/>
          </w:rPr>
          <w:t>html</w:t>
        </w:r>
      </w:hyperlink>
      <w:r w:rsidRPr="004A4C4A">
        <w:t xml:space="preserve"> </w:t>
      </w:r>
    </w:p>
    <w:p w14:paraId="44357E70" w14:textId="215A1809" w:rsidR="00310E4B" w:rsidRPr="00310E4B" w:rsidRDefault="00310E4B" w:rsidP="00310E4B">
      <w:pPr>
        <w:pStyle w:val="2"/>
      </w:pPr>
      <w:bookmarkStart w:id="98" w:name="_Toc217025257"/>
      <w:r w:rsidRPr="00310E4B">
        <w:t>Российская газета, 18.12.2025</w:t>
      </w:r>
      <w:r w:rsidRPr="007713F3">
        <w:t xml:space="preserve">, </w:t>
      </w:r>
      <w:r w:rsidRPr="00310E4B">
        <w:t>Отцам-одиночкам предложили предоставить право на досрочную пенсию. Какими будут условия?</w:t>
      </w:r>
      <w:bookmarkEnd w:id="98"/>
      <w:r w:rsidRPr="00310E4B">
        <w:t xml:space="preserve"> </w:t>
      </w:r>
    </w:p>
    <w:p w14:paraId="673668E3" w14:textId="77777777" w:rsidR="00310E4B" w:rsidRPr="00310E4B" w:rsidRDefault="00310E4B" w:rsidP="00310E4B">
      <w:pPr>
        <w:pStyle w:val="3"/>
      </w:pPr>
      <w:bookmarkStart w:id="99" w:name="_Toc217025258"/>
      <w:r w:rsidRPr="00310E4B">
        <w:t>В начале следующего года Госдума рассмотрит в первом чтении законопроект о досрочных пенсиях для отцов, воспитывающих детей в одиночку.</w:t>
      </w:r>
      <w:bookmarkEnd w:id="99"/>
    </w:p>
    <w:p w14:paraId="2D62C2EE" w14:textId="77777777" w:rsidR="00310E4B" w:rsidRPr="00310E4B" w:rsidRDefault="00310E4B" w:rsidP="00310E4B">
      <w:r w:rsidRPr="00310E4B">
        <w:t>Такую меру поддержки могут ввести аналогично существующему праву для матерей. Как уточнил автор инициативы, глава Комитета по труду, социальной политике и делам ветеранов Ярослав Нилов, сегодня женщины, воспитывающие трех и более детей до достижения ими восьмилетнего возраста, имеют право на получение пенсии раньше установленного срока: в возрасте 57, 56 и даже 50 лет при условии, что у них есть минимальный трудовой стаж в 15 лет и не менее 30 пенсионных баллов.</w:t>
      </w:r>
    </w:p>
    <w:p w14:paraId="40DCDE9B" w14:textId="77777777" w:rsidR="00310E4B" w:rsidRPr="00310E4B" w:rsidRDefault="00310E4B" w:rsidP="00310E4B">
      <w:r w:rsidRPr="00310E4B">
        <w:t>Однако мужчины, которым приходится воспитывать детей в одиночку, такими льготами пока воспользоваться не могут, что законодатели намерены исправить.</w:t>
      </w:r>
    </w:p>
    <w:p w14:paraId="7454B859" w14:textId="77777777" w:rsidR="00310E4B" w:rsidRPr="00310E4B" w:rsidRDefault="00310E4B" w:rsidP="00310E4B">
      <w:r w:rsidRPr="00310E4B">
        <w:t>Авторы документа отмечают, что статистика подтверждает сложное положение многодетных семей в нашей стране: на начало 2023 года в России официально зарегистрировано около 2,2 млн многодетных семей, почти все из которых находятся на учете в органах соцзащиты. Воспитание троих и более детей требует значительно больших усилий, затрат и ресурсов, особенно если родитель делает это в одиночку, отметили депутаты.</w:t>
      </w:r>
    </w:p>
    <w:p w14:paraId="71311894" w14:textId="77777777" w:rsidR="00310E4B" w:rsidRPr="00310E4B" w:rsidRDefault="00310E4B" w:rsidP="00310E4B">
      <w:r w:rsidRPr="00310E4B">
        <w:t>Проект закона предусматривает установление похожих условий назначения досрочной пенсии для мужчин-отцов, воспитывающих трех и более детей самостоятельно: при достижении возраста 62, 61 год и 55 лет соответственно, при наличии необходимого трудового стажа и накопленного количества пенсионных баллов, а также обязательного периода заботы о детях в течение минимум 8 лет после обретения статуса единственного родителя.</w:t>
      </w:r>
    </w:p>
    <w:p w14:paraId="0388D556" w14:textId="77777777" w:rsidR="00310E4B" w:rsidRPr="00310E4B" w:rsidRDefault="00310E4B" w:rsidP="00310E4B">
      <w:r w:rsidRPr="00310E4B">
        <w:t>Многодетные отцы, одни воспитывающие детей, смогут выйти на пенсию в 62, 61 год и 55 лет</w:t>
      </w:r>
    </w:p>
    <w:p w14:paraId="336D098D" w14:textId="77777777" w:rsidR="00310E4B" w:rsidRPr="00310E4B" w:rsidRDefault="00310E4B" w:rsidP="00310E4B">
      <w:r w:rsidRPr="00310E4B">
        <w:t>На необходимость поддержки не только материнства, но и отцовства указал президент Владимир Путин на заседании Совета по стратегическому развитию и нацпроектам. Речь идет о том, чтобы мужчины более активно участвовали в семейных заботах, принятии решений о рождении детей и больше времени уделяли их воспитанию.</w:t>
      </w:r>
    </w:p>
    <w:p w14:paraId="791440BC" w14:textId="77777777" w:rsidR="00310E4B" w:rsidRPr="00310E4B" w:rsidRDefault="00310E4B" w:rsidP="00310E4B">
      <w:r w:rsidRPr="00310E4B">
        <w:lastRenderedPageBreak/>
        <w:t>Ранее депутаты предложили предоставлять дополнительный оплачиваемый отпуск до семи дней для отцов в связи с рождением ребенка. Предполагается, что такой отпуск можно будет взять однократно в любое время в течение одного года со дня рождения ребенка.</w:t>
      </w:r>
    </w:p>
    <w:p w14:paraId="102D99AF" w14:textId="25F6E631" w:rsidR="00310E4B" w:rsidRPr="0092056B" w:rsidRDefault="00310E4B" w:rsidP="00310E4B">
      <w:hyperlink r:id="rId29" w:history="1">
        <w:r w:rsidRPr="00E229A8">
          <w:rPr>
            <w:rStyle w:val="a3"/>
            <w:lang w:val="en-US"/>
          </w:rPr>
          <w:t>https</w:t>
        </w:r>
        <w:r w:rsidRPr="00310E4B">
          <w:rPr>
            <w:rStyle w:val="a3"/>
          </w:rPr>
          <w:t>://</w:t>
        </w:r>
        <w:r w:rsidRPr="00E229A8">
          <w:rPr>
            <w:rStyle w:val="a3"/>
            <w:lang w:val="en-US"/>
          </w:rPr>
          <w:t>rg</w:t>
        </w:r>
        <w:r w:rsidRPr="00310E4B">
          <w:rPr>
            <w:rStyle w:val="a3"/>
          </w:rPr>
          <w:t>.</w:t>
        </w:r>
        <w:r w:rsidRPr="00E229A8">
          <w:rPr>
            <w:rStyle w:val="a3"/>
            <w:lang w:val="en-US"/>
          </w:rPr>
          <w:t>ru</w:t>
        </w:r>
        <w:r w:rsidRPr="00310E4B">
          <w:rPr>
            <w:rStyle w:val="a3"/>
          </w:rPr>
          <w:t>/2025/12/18/</w:t>
        </w:r>
        <w:r w:rsidRPr="00E229A8">
          <w:rPr>
            <w:rStyle w:val="a3"/>
            <w:lang w:val="en-US"/>
          </w:rPr>
          <w:t>v</w:t>
        </w:r>
        <w:r w:rsidRPr="00310E4B">
          <w:rPr>
            <w:rStyle w:val="a3"/>
          </w:rPr>
          <w:t>-</w:t>
        </w:r>
        <w:r w:rsidRPr="00E229A8">
          <w:rPr>
            <w:rStyle w:val="a3"/>
            <w:lang w:val="en-US"/>
          </w:rPr>
          <w:t>pomoshch</w:t>
        </w:r>
        <w:r w:rsidRPr="00310E4B">
          <w:rPr>
            <w:rStyle w:val="a3"/>
          </w:rPr>
          <w:t>-</w:t>
        </w:r>
        <w:r w:rsidRPr="00E229A8">
          <w:rPr>
            <w:rStyle w:val="a3"/>
            <w:lang w:val="en-US"/>
          </w:rPr>
          <w:t>pape</w:t>
        </w:r>
        <w:r w:rsidRPr="00310E4B">
          <w:rPr>
            <w:rStyle w:val="a3"/>
          </w:rPr>
          <w:t>.</w:t>
        </w:r>
        <w:r w:rsidRPr="00E229A8">
          <w:rPr>
            <w:rStyle w:val="a3"/>
            <w:lang w:val="en-US"/>
          </w:rPr>
          <w:t>html</w:t>
        </w:r>
      </w:hyperlink>
      <w:r w:rsidRPr="00310E4B">
        <w:t xml:space="preserve"> </w:t>
      </w:r>
    </w:p>
    <w:p w14:paraId="2F854490" w14:textId="1DF1C255" w:rsidR="006C4B62" w:rsidRPr="006C4B62" w:rsidRDefault="006C4B62" w:rsidP="006C4B62">
      <w:pPr>
        <w:pStyle w:val="2"/>
      </w:pPr>
      <w:bookmarkStart w:id="100" w:name="_Toc217025259"/>
      <w:r w:rsidRPr="006C4B62">
        <w:t>Российская газета, 19.12.2025</w:t>
      </w:r>
      <w:r w:rsidRPr="0092056B">
        <w:t xml:space="preserve">, </w:t>
      </w:r>
      <w:r w:rsidRPr="006C4B62">
        <w:t>В помощь папе</w:t>
      </w:r>
      <w:bookmarkEnd w:id="100"/>
    </w:p>
    <w:p w14:paraId="7FDC1990" w14:textId="77777777" w:rsidR="006C4B62" w:rsidRPr="006C4B62" w:rsidRDefault="006C4B62" w:rsidP="006C4B62">
      <w:pPr>
        <w:pStyle w:val="3"/>
      </w:pPr>
      <w:bookmarkStart w:id="101" w:name="_Toc217025260"/>
      <w:r w:rsidRPr="006C4B62">
        <w:t>В начале следующего года Госдума рассмотрит в первом чтении  законопроект о досрочных пенсиях для отцов, воспитывающих детей в одиночку.</w:t>
      </w:r>
      <w:bookmarkEnd w:id="101"/>
    </w:p>
    <w:p w14:paraId="39CDAADD" w14:textId="77777777" w:rsidR="006C4B62" w:rsidRPr="006C4B62" w:rsidRDefault="006C4B62" w:rsidP="006C4B62">
      <w:r w:rsidRPr="006C4B62">
        <w:t>Такую меру поддержки могут ввести аналогично существующему праву для  матерей. Как уточнил автор инициативы, глава Комитета по труду, социальной  политике и делам ветеранов Ярослав Нилов, сегодня женщины, воспитывающие  трех и более детей до достижения ими восьмилетнего возраста, имеют право на  получение пенсии раньше установленного срока: в возрасте 57, 56 и даже 50  лет при условии, что у них есть минимальный трудовой стаж в 15 лет и не  менее 30 пенсионных баллов.</w:t>
      </w:r>
    </w:p>
    <w:p w14:paraId="2220BC60" w14:textId="77777777" w:rsidR="006C4B62" w:rsidRPr="006C4B62" w:rsidRDefault="006C4B62" w:rsidP="006C4B62">
      <w:r w:rsidRPr="006C4B62">
        <w:t>Однако мужчины, которым приходится воспитывать детей в одиночку,  такими льготами пока воспользоваться не могут, что законодатели намерены  исправить.</w:t>
      </w:r>
    </w:p>
    <w:p w14:paraId="5CE76B6A" w14:textId="77777777" w:rsidR="006C4B62" w:rsidRPr="008E17C4" w:rsidRDefault="006C4B62" w:rsidP="006C4B62">
      <w:r w:rsidRPr="006C4B62">
        <w:t xml:space="preserve">Авторы документа отмечают, что статистика подтверждает сложное  положение многодетных семей в нашей стране: на начало 2023 года в России  официально зарегистрировано около 2,2 млн многодетных семей, почти все из  которых находятся на учете в органах соцзащиты. </w:t>
      </w:r>
      <w:r w:rsidRPr="008E17C4">
        <w:t>Воспитание троих и более  детей требует значительно больших усилий, затрат и ресурсов, особенно если  родитель делает это в одиночку, отметили депутаты.</w:t>
      </w:r>
    </w:p>
    <w:p w14:paraId="3510B8B8" w14:textId="77777777" w:rsidR="006C4B62" w:rsidRPr="008E17C4" w:rsidRDefault="006C4B62" w:rsidP="006C4B62">
      <w:r w:rsidRPr="008E17C4">
        <w:t>Проект закона предусматривает установление похожих условий назначения  досрочной пенсии для мужчин-отцов, воспитывающих трех и более детей  самостоятельно: при достижении возраста 62, 61 год и 55 лет соответственно,  при наличии необходимого трудового стажа и накопленного количества  пенсионных баллов, а также обязательного периода заботы о детях в течение  минимум 8 лет после обретения статуса единственного родителя.</w:t>
      </w:r>
    </w:p>
    <w:p w14:paraId="5D8B444F" w14:textId="77777777" w:rsidR="006C4B62" w:rsidRPr="008E17C4" w:rsidRDefault="006C4B62" w:rsidP="006C4B62">
      <w:r w:rsidRPr="008E17C4">
        <w:t>На необходимость поддержки не только материнства, но и отцовства  указал президент Владимир Путин на заседании Совета по стратегическому  развитию и нацпроектам. Речь идет о том, чтобы мужчины более активно  участвовали в семейных заботах, принятии решений о рождении детей и больше  времени уделяли их воспитанию.</w:t>
      </w:r>
    </w:p>
    <w:p w14:paraId="42C85FE5" w14:textId="77777777" w:rsidR="006C4B62" w:rsidRPr="008E17C4" w:rsidRDefault="006C4B62" w:rsidP="006C4B62">
      <w:r w:rsidRPr="008E17C4">
        <w:t>Ранее депутаты предложили предоставлять дополнительный оплачиваемый  отпуск до семи дней для отцов в связи с рождением ребенка. Предполагается,  что такой отпуск можно будет взять однократно в любое время в течение  одного года со дня рождения ребенка.</w:t>
      </w:r>
    </w:p>
    <w:p w14:paraId="77F1ABEB" w14:textId="1C139BD3" w:rsidR="006C4B62" w:rsidRPr="0092056B" w:rsidRDefault="006C4B62" w:rsidP="006C4B62">
      <w:r w:rsidRPr="0092056B">
        <w:t>Ольга Игнатова</w:t>
      </w:r>
    </w:p>
    <w:p w14:paraId="44C809F3" w14:textId="5900A9B6" w:rsidR="008A1E2B" w:rsidRPr="008A1E2B" w:rsidRDefault="008A1E2B" w:rsidP="008A1E2B">
      <w:pPr>
        <w:pStyle w:val="2"/>
      </w:pPr>
      <w:bookmarkStart w:id="102" w:name="_Toc217025261"/>
      <w:r w:rsidRPr="008A1E2B">
        <w:lastRenderedPageBreak/>
        <w:t>РИА Новост</w:t>
      </w:r>
      <w:r>
        <w:t>и</w:t>
      </w:r>
      <w:r w:rsidRPr="008A1E2B">
        <w:t>, 19.12.2025</w:t>
      </w:r>
      <w:r w:rsidRPr="005B2F5B">
        <w:t xml:space="preserve">, </w:t>
      </w:r>
      <w:r w:rsidRPr="008A1E2B">
        <w:t>В Госдуме рассказали, кому повысят пенсии с 1 января 2026 года</w:t>
      </w:r>
      <w:bookmarkEnd w:id="102"/>
    </w:p>
    <w:p w14:paraId="49327BEE" w14:textId="34EBBB92" w:rsidR="008A1E2B" w:rsidRPr="008A1E2B" w:rsidRDefault="008A1E2B" w:rsidP="008A1E2B">
      <w:pPr>
        <w:pStyle w:val="3"/>
      </w:pPr>
      <w:bookmarkStart w:id="103" w:name="_Toc217025262"/>
      <w:r w:rsidRPr="008A1E2B">
        <w:t xml:space="preserve">С 1 января 2026 года пенсию повысят пожилым людям, которым в декабре исполнилось 80 лет, а также тем, кто получил инвалидность </w:t>
      </w:r>
      <w:r w:rsidRPr="008A1E2B">
        <w:rPr>
          <w:lang w:val="en-US"/>
        </w:rPr>
        <w:t>I</w:t>
      </w:r>
      <w:r w:rsidRPr="008A1E2B">
        <w:t xml:space="preserve"> группы, сообщил РИА Новости депутат Госдумы Алексей Говырин ("Единая Россия").</w:t>
      </w:r>
      <w:bookmarkEnd w:id="103"/>
    </w:p>
    <w:p w14:paraId="30C92C55" w14:textId="77777777" w:rsidR="008A1E2B" w:rsidRPr="008A1E2B" w:rsidRDefault="008A1E2B" w:rsidP="008A1E2B">
      <w:r w:rsidRPr="008A1E2B">
        <w:t xml:space="preserve">"С начала 2026 году пенсию повысят людям, которые сейчас в декабре 2025 года достигли 80-летия, а также тем, кто получит инвалидность </w:t>
      </w:r>
      <w:r w:rsidRPr="008A1E2B">
        <w:rPr>
          <w:lang w:val="en-US"/>
        </w:rPr>
        <w:t>I</w:t>
      </w:r>
      <w:r w:rsidRPr="008A1E2B">
        <w:t xml:space="preserve"> группы", - сказал Говырин .</w:t>
      </w:r>
    </w:p>
    <w:p w14:paraId="30B68EAC" w14:textId="77777777" w:rsidR="008A1E2B" w:rsidRPr="008A1E2B" w:rsidRDefault="008A1E2B" w:rsidP="008A1E2B">
      <w:r w:rsidRPr="008A1E2B">
        <w:t>Депутат отметил, что по действующему законодательству эту доплату устанавливают только по одному из двух оснований и начинают выплачивать с месяца, следующего за тем, когда возникло право на выплату.</w:t>
      </w:r>
    </w:p>
    <w:p w14:paraId="5029650A" w14:textId="668C357F" w:rsidR="008A1E2B" w:rsidRPr="0092056B" w:rsidRDefault="008A1E2B" w:rsidP="008A1E2B">
      <w:r w:rsidRPr="008A1E2B">
        <w:t>"Если пенсию увеличивали, например, когда человек получил первую группу инвалидности, то второй раз, при достижении им 80 лет, ее поднимать не будут. Увеличение произойдет за счет удвоения фиксированной выплаты к страховой пенсии, а ее размер в 2026 году, напомним, 9584 рубля 69 копеек", - добавил он.</w:t>
      </w:r>
    </w:p>
    <w:p w14:paraId="797EF61D" w14:textId="75ABBB61" w:rsidR="005B2F5B" w:rsidRPr="005B2F5B" w:rsidRDefault="005B2F5B" w:rsidP="005B2F5B">
      <w:pPr>
        <w:pStyle w:val="2"/>
      </w:pPr>
      <w:bookmarkStart w:id="104" w:name="_Toc217025263"/>
      <w:r w:rsidRPr="005B2F5B">
        <w:t>РИА Новости, 19.12.2025</w:t>
      </w:r>
      <w:r w:rsidRPr="006610FF">
        <w:t xml:space="preserve">, </w:t>
      </w:r>
      <w:r w:rsidRPr="005B2F5B">
        <w:t>РИА Новости подсчитало средний размер пенсии по инвалидности в России в 2026 году</w:t>
      </w:r>
      <w:bookmarkEnd w:id="104"/>
    </w:p>
    <w:p w14:paraId="16B4A894" w14:textId="047B866F" w:rsidR="005B2F5B" w:rsidRPr="005B2F5B" w:rsidRDefault="005B2F5B" w:rsidP="005B2F5B">
      <w:pPr>
        <w:pStyle w:val="3"/>
      </w:pPr>
      <w:bookmarkStart w:id="105" w:name="_Toc217025264"/>
      <w:r w:rsidRPr="005B2F5B">
        <w:t>Средняя страховая пенсия по инвалидности в России в следующем году превысит 17 тысяч рублей, подсчитало РИА Новости.</w:t>
      </w:r>
      <w:bookmarkEnd w:id="105"/>
    </w:p>
    <w:p w14:paraId="2BB3FAC7" w14:textId="77777777" w:rsidR="005B2F5B" w:rsidRPr="005B2F5B" w:rsidRDefault="005B2F5B" w:rsidP="005B2F5B">
      <w:r w:rsidRPr="005B2F5B">
        <w:t>Так, средний размер пенсии по инвалидности в следующем году составит 17,1 тысячи рублей . При этом для работающих пенсионеров она будет на уровне 17,3 тысячи рублей, а для неработающих - 17 тысяч рублей.</w:t>
      </w:r>
    </w:p>
    <w:p w14:paraId="32A862EF" w14:textId="77777777" w:rsidR="005B2F5B" w:rsidRPr="005B2F5B" w:rsidRDefault="005B2F5B" w:rsidP="005B2F5B">
      <w:r w:rsidRPr="005B2F5B">
        <w:t>Если же россиянин получает социальную пенсию по инвалидности, то ему на счет ежемесячно будет приходить около 17 тысяч рублей, при этом работающие пенсионеры получат примерно 17,1 тысячи рублей, а неработающие - 16,9 тысячи.</w:t>
      </w:r>
    </w:p>
    <w:p w14:paraId="1F46028C" w14:textId="00E83EF9" w:rsidR="005B2F5B" w:rsidRPr="005B2F5B" w:rsidRDefault="005B2F5B" w:rsidP="005B2F5B">
      <w:r w:rsidRPr="005B2F5B">
        <w:t>Страховые пенсии россиян со следующего года будут увеличены на 7,6%, при этом социальные пенсии будут проиндексированы на 6,8%, следует из федерального бюджета Социального фонда России.</w:t>
      </w:r>
    </w:p>
    <w:p w14:paraId="59DF8A81" w14:textId="77777777" w:rsidR="001921E7" w:rsidRPr="007F79D2" w:rsidRDefault="001921E7" w:rsidP="001921E7">
      <w:pPr>
        <w:pStyle w:val="2"/>
      </w:pPr>
      <w:bookmarkStart w:id="106" w:name="_Toc217025265"/>
      <w:r w:rsidRPr="007F79D2">
        <w:t>РИА Новости, 18.12.2025, Более 740 тыс россиян получили пенсионные накопления в 2025 г от Соцфонда - пресс-служба</w:t>
      </w:r>
      <w:bookmarkEnd w:id="106"/>
    </w:p>
    <w:p w14:paraId="6FD15186" w14:textId="77777777" w:rsidR="001921E7" w:rsidRPr="007F79D2" w:rsidRDefault="001921E7" w:rsidP="00C8221B">
      <w:pPr>
        <w:pStyle w:val="3"/>
      </w:pPr>
      <w:bookmarkStart w:id="107" w:name="_Toc217025266"/>
      <w:r w:rsidRPr="007F79D2">
        <w:t>Пенсионные накопления в этом году получили более 740 тысяч жителей России, средствами которых управлял Социальный фонд России через госкомпанию ВЭБ.РФ, сообщили РИА Новости в пресс-службе фонда.</w:t>
      </w:r>
      <w:bookmarkEnd w:id="107"/>
    </w:p>
    <w:p w14:paraId="4C3179A4" w14:textId="77777777" w:rsidR="001921E7" w:rsidRPr="007F79D2" w:rsidRDefault="001921E7" w:rsidP="001921E7">
      <w:r w:rsidRPr="007F79D2">
        <w:t>Ранее РИА Новости подсчитало, что в 2026 году россияне смогут единовременно забрать 440 тысяч рублей пенсионных накоплений.</w:t>
      </w:r>
    </w:p>
    <w:p w14:paraId="21145B14" w14:textId="3A0405B7" w:rsidR="001921E7" w:rsidRPr="007F79D2" w:rsidRDefault="00610DBF" w:rsidP="001921E7">
      <w:r>
        <w:t>«</w:t>
      </w:r>
      <w:r w:rsidR="001921E7" w:rsidRPr="007F79D2">
        <w:t xml:space="preserve">С учетом новых назначений, а также ранее установленных ежемесячных выплат пенсионные накопления в этом году получили более 740 тысяч человек, которые выбрали Социальный фонд России для управления средствами. Клиенты фонда инвестируют накопления через государственную управляющую компанию ВЭБ.РФ </w:t>
      </w:r>
      <w:r w:rsidR="001921E7" w:rsidRPr="007F79D2">
        <w:lastRenderedPageBreak/>
        <w:t>(ранее - Внешэкономбанк) или одну из частных управляющих компаний</w:t>
      </w:r>
      <w:r>
        <w:t>»</w:t>
      </w:r>
      <w:r w:rsidR="001921E7" w:rsidRPr="007F79D2">
        <w:t>, - говорится в сообщении.</w:t>
      </w:r>
    </w:p>
    <w:p w14:paraId="24F6C138" w14:textId="77777777" w:rsidR="001921E7" w:rsidRPr="007F79D2" w:rsidRDefault="001921E7" w:rsidP="001921E7">
      <w:r w:rsidRPr="007F79D2">
        <w:t>Согласно данным фонда, выплату пенсионных накоплений за три квартала этого года назначили для 446 тысяч жителей России, большинство получили их одной выплатой При этом части пенсионеров назначили ежемесячную пенсию - её могут получить люди, размер месячной выплаты которых превышает 10% от прожиточного минимума, а также участники программы государственного софинансирования накоплений, которые делали добровольные взносы на свою пенсию.</w:t>
      </w:r>
    </w:p>
    <w:p w14:paraId="295F489A" w14:textId="77777777" w:rsidR="001921E7" w:rsidRPr="007F79D2" w:rsidRDefault="001921E7" w:rsidP="001921E7">
      <w:r w:rsidRPr="007F79D2">
        <w:t>В пресс-службе уточнили, что более 170 тысяч россиян получали в этому году накопленную пенсию, назначенную до 2025 года. Кроме того, при жизни человек может определить близких и родственников, которые получат его накопления в случае смерти. Так, 125 тысячам человек были оформлены пенсионные накопления по условиям правопреемства.</w:t>
      </w:r>
    </w:p>
    <w:p w14:paraId="2552F71F" w14:textId="28923682" w:rsidR="001921E7" w:rsidRPr="007F79D2" w:rsidRDefault="00610DBF" w:rsidP="001921E7">
      <w:r>
        <w:t>«</w:t>
      </w:r>
      <w:r w:rsidR="001921E7" w:rsidRPr="007F79D2">
        <w:t>Пенсионные накопления оформляются при достижении прежнего пенсионного возраста. Женщины могут обратиться за ними начиная с 55 лет, мужчины - начиная с 60 лет. Получить выплаты имеют право и те, кто вышел на пенсию раньше этого возраста</w:t>
      </w:r>
      <w:r>
        <w:t>»</w:t>
      </w:r>
      <w:r w:rsidR="001921E7" w:rsidRPr="007F79D2">
        <w:t>, - напомнили в фонде.</w:t>
      </w:r>
    </w:p>
    <w:p w14:paraId="44CE0387" w14:textId="77777777" w:rsidR="001921E7" w:rsidRPr="007F79D2" w:rsidRDefault="001921E7" w:rsidP="001921E7">
      <w:pPr>
        <w:pStyle w:val="2"/>
      </w:pPr>
      <w:bookmarkStart w:id="108" w:name="_Toc217025267"/>
      <w:r w:rsidRPr="007F79D2">
        <w:t>ТАСС, 18.12.2025, Отсрочка выхода на пенсию может увеличить ее сумму более чем вдвое</w:t>
      </w:r>
      <w:bookmarkEnd w:id="108"/>
    </w:p>
    <w:p w14:paraId="2E6A38D9" w14:textId="77777777" w:rsidR="001921E7" w:rsidRPr="007F79D2" w:rsidRDefault="001921E7" w:rsidP="00C8221B">
      <w:pPr>
        <w:pStyle w:val="3"/>
      </w:pPr>
      <w:bookmarkStart w:id="109" w:name="_Toc217025268"/>
      <w:r w:rsidRPr="007F79D2">
        <w:t>Член комитета Госдумы по труду, социальной политике и делам ветеранов Светлана Бессараб уточнила, что для этого нужно выйти на пенсию на 10 лет раньше срока</w:t>
      </w:r>
      <w:bookmarkEnd w:id="109"/>
    </w:p>
    <w:p w14:paraId="3C139867" w14:textId="77777777" w:rsidR="001921E7" w:rsidRPr="007F79D2" w:rsidRDefault="001921E7" w:rsidP="001921E7">
      <w:r w:rsidRPr="007F79D2">
        <w:t>Россияне могут более чем вдвое увеличить размер страховой пенсии по старости, если отложат выход на нее на 10 лет. Как ранее рассказала ТАСС член комитета Госдумы по труду, социальной политике и делам ветеранов Светлана Бессараб, в таком случае индивидуальные пенсионные коэффициенты будут проиндексированы в 2,32 раза.</w:t>
      </w:r>
    </w:p>
    <w:p w14:paraId="56CA6A67" w14:textId="2B6CB2AD" w:rsidR="001921E7" w:rsidRPr="007F79D2" w:rsidRDefault="00610DBF" w:rsidP="001921E7">
      <w:r>
        <w:t>«</w:t>
      </w:r>
      <w:r w:rsidR="001921E7" w:rsidRPr="007F79D2">
        <w:t>Если гражданин решил поработать при наступлении пенсионного возраста в течение пяти лет, он может увеличить размер своих индивидуальных пенсионных коэффициентов на 36%, а фиксированную выплату - на 45%. Если отложит выход на пенсию на 10 лет, то он более чем в два раза увеличит свою пенсию</w:t>
      </w:r>
      <w:r>
        <w:t>»</w:t>
      </w:r>
      <w:r w:rsidR="001921E7" w:rsidRPr="007F79D2">
        <w:t>, - сказала депутат.</w:t>
      </w:r>
    </w:p>
    <w:p w14:paraId="2E60DA18" w14:textId="77777777" w:rsidR="001921E7" w:rsidRPr="007F79D2" w:rsidRDefault="001921E7" w:rsidP="001921E7">
      <w:r w:rsidRPr="007F79D2">
        <w:t>Она пояснила, что при отсрочке выхода на пенсию на 10 лет индивидуальные пенсионные коэффициенты будут проиндексированы в 2,32 раза, а фиксированная часть - в 2,11 раза, при этом будут начисляться дополнительные баллы. Вместе с тем Бессараб отметила, что в период отсрочки гражданин будет получать только заработную плату и не будет получать пенсию.</w:t>
      </w:r>
    </w:p>
    <w:p w14:paraId="549B9B0A" w14:textId="2E48991A" w:rsidR="001921E7" w:rsidRPr="007F79D2" w:rsidRDefault="00610DBF" w:rsidP="001921E7">
      <w:r>
        <w:t>«</w:t>
      </w:r>
      <w:r w:rsidR="001921E7" w:rsidRPr="007F79D2">
        <w:t>Когда наступает возраст выхода на пенсию, гражданин уведомлен [от Социального фонда] о том, что он может выйти на пенсию и начать получать ее, но, в принципе, он может принять другое решение, остаться работать и увеличить свои пенсионные накопления</w:t>
      </w:r>
      <w:r>
        <w:t>»</w:t>
      </w:r>
      <w:r w:rsidR="001921E7" w:rsidRPr="007F79D2">
        <w:t>, - добавила она.</w:t>
      </w:r>
    </w:p>
    <w:p w14:paraId="7097C40B" w14:textId="77777777" w:rsidR="001921E7" w:rsidRPr="007F79D2" w:rsidRDefault="001921E7" w:rsidP="001921E7">
      <w:r w:rsidRPr="007F79D2">
        <w:t xml:space="preserve">Страховая пенсия по старости - самый распространенный вид пенсий в России. Средний размер страховой пенсии по старости для неработающих пенсионеров в 2026 году, как ожидается, превысит 27 тыс. рублей. Также существуют страховые пенсии по </w:t>
      </w:r>
      <w:r w:rsidRPr="007F79D2">
        <w:lastRenderedPageBreak/>
        <w:t>инвалидности и по потере кормильца, а гражданам без права на страховую пенсию назначается социальная пенсия.</w:t>
      </w:r>
    </w:p>
    <w:p w14:paraId="02881DE3" w14:textId="4F4729D0" w:rsidR="001921E7" w:rsidRPr="007F79D2" w:rsidRDefault="001921E7" w:rsidP="001921E7">
      <w:hyperlink r:id="rId30" w:history="1">
        <w:r w:rsidRPr="007F79D2">
          <w:rPr>
            <w:rStyle w:val="a3"/>
          </w:rPr>
          <w:t>https://tass.ru/ekonomika/25945213</w:t>
        </w:r>
      </w:hyperlink>
      <w:r w:rsidRPr="007F79D2">
        <w:t xml:space="preserve"> </w:t>
      </w:r>
    </w:p>
    <w:p w14:paraId="505ECEE4" w14:textId="77777777" w:rsidR="003A5815" w:rsidRPr="007F79D2" w:rsidRDefault="003A5815" w:rsidP="003A5815">
      <w:pPr>
        <w:pStyle w:val="2"/>
      </w:pPr>
      <w:bookmarkStart w:id="110" w:name="_Toc217025269"/>
      <w:r w:rsidRPr="007F79D2">
        <w:t>ИА REGNUM, 18.12.2025, Россиянам рассказали о возможности увеличить пенсию в два раза</w:t>
      </w:r>
      <w:bookmarkEnd w:id="110"/>
    </w:p>
    <w:p w14:paraId="6033E0CF" w14:textId="77777777" w:rsidR="003A5815" w:rsidRPr="007F79D2" w:rsidRDefault="003A5815" w:rsidP="00C8221B">
      <w:pPr>
        <w:pStyle w:val="3"/>
      </w:pPr>
      <w:bookmarkStart w:id="111" w:name="_Toc217025270"/>
      <w:r w:rsidRPr="007F79D2">
        <w:t>При отсрочке выхода на пенсию на 10 лет россияне могут более чем в два раза увеличить размер выплат. Об этом сообщила глава комитета Совфеда по соцполитике Елена Перминова.</w:t>
      </w:r>
      <w:bookmarkEnd w:id="111"/>
    </w:p>
    <w:p w14:paraId="41445930" w14:textId="2E759849" w:rsidR="003A5815" w:rsidRPr="007F79D2" w:rsidRDefault="00610DBF" w:rsidP="003A5815">
      <w:r>
        <w:t>«</w:t>
      </w:r>
      <w:r w:rsidR="003A5815" w:rsidRPr="007F79D2">
        <w:t>В случае отсрочки выхода на пенсию на 10 лет произойдет индексация индивидуального пенсионного коэффициента (ИПК) в 2,32 раза, а фиксированной части - в 2,11 раза. За этот период будут начисляться дополнительные баллы. Для приостановления или перерасчета пенсии необходимо обратиться с заявлением в территориальный орган Пенсионного фонда России, МФЦ или воспользоваться удобным личным кабинетом гражданина на сайте ПФР</w:t>
      </w:r>
      <w:r>
        <w:t>»</w:t>
      </w:r>
      <w:r w:rsidR="003A5815" w:rsidRPr="007F79D2">
        <w:t xml:space="preserve">, - пояснила она </w:t>
      </w:r>
      <w:r>
        <w:t>«</w:t>
      </w:r>
      <w:r w:rsidR="003A5815" w:rsidRPr="007F79D2">
        <w:t>РИА Новости</w:t>
      </w:r>
      <w:r>
        <w:t>»</w:t>
      </w:r>
      <w:r w:rsidR="003A5815" w:rsidRPr="007F79D2">
        <w:t>.</w:t>
      </w:r>
    </w:p>
    <w:p w14:paraId="761E672B" w14:textId="77777777" w:rsidR="003A5815" w:rsidRPr="007F79D2" w:rsidRDefault="003A5815" w:rsidP="003A5815">
      <w:r w:rsidRPr="007F79D2">
        <w:t>Сенатор подчеркнула, что 10 лет являются максимальным сроком, на который можно оформить отсрочку выхода на пенсию, а работающие пенсионеры могут временно отказаться от получения страховой пенсии на срок не менее года.</w:t>
      </w:r>
    </w:p>
    <w:p w14:paraId="0768C992" w14:textId="77777777" w:rsidR="003A5815" w:rsidRPr="007F79D2" w:rsidRDefault="003A5815" w:rsidP="003A5815">
      <w:r w:rsidRPr="007F79D2">
        <w:t>При этом россияне самостоятельно принимают решение по сроку оформления пенсии, механизм отложенного выхода на пенсию по старости не обязателен, отметила Перминова.</w:t>
      </w:r>
    </w:p>
    <w:p w14:paraId="5A099DB6" w14:textId="77777777" w:rsidR="003A5815" w:rsidRPr="007F79D2" w:rsidRDefault="003A5815" w:rsidP="003A5815">
      <w:r w:rsidRPr="007F79D2">
        <w:t>Проведенный в октябре опрос сервиса SuperJob показал, что россияне в среднем считают достойной пенсию в размере 49,8 тыс. рублей. В опросе участвовали 1600 респондентов из 447 населенных пунктов России. По данным Росстата, число получателей пенсий в стране превышает 40 млн человек.</w:t>
      </w:r>
    </w:p>
    <w:p w14:paraId="3DF42762" w14:textId="77777777" w:rsidR="003A5815" w:rsidRPr="007F79D2" w:rsidRDefault="003A5815" w:rsidP="003A5815">
      <w:r w:rsidRPr="007F79D2">
        <w:t>С 1 января 2026 года запланирована индексация страховых пенсий на 7,6%. Если инфляция превысит прогнозные показатели, то повышение увеличат. Кроме того, в 2026 году российские пенсионеры смогут разово получить 440 тыс. рублей пенсионных накоплений.</w:t>
      </w:r>
    </w:p>
    <w:p w14:paraId="5A97B364" w14:textId="77777777" w:rsidR="003A5815" w:rsidRPr="007F79D2" w:rsidRDefault="003A5815" w:rsidP="003A5815">
      <w:r w:rsidRPr="007F79D2">
        <w:t>В России с 2026 года стоимость пенсионного коэффициента повысится и превысит 156 рублей. В соответствии с законодательством, право на страховую пенсию имеют мужчины с 65 лет и женщины с 60 лет при наличии не менее 15 лет страхового стажа и минимального ИПК в 30 баллов.</w:t>
      </w:r>
    </w:p>
    <w:p w14:paraId="3D2EE0C6" w14:textId="0569EF92" w:rsidR="00111D7C" w:rsidRDefault="003A5815" w:rsidP="003A5815">
      <w:hyperlink r:id="rId31" w:history="1">
        <w:r w:rsidRPr="007F79D2">
          <w:rPr>
            <w:rStyle w:val="a3"/>
          </w:rPr>
          <w:t>https://regnum.ru/news/4007876</w:t>
        </w:r>
      </w:hyperlink>
    </w:p>
    <w:p w14:paraId="514DF224" w14:textId="77777777" w:rsidR="00447090" w:rsidRDefault="00447090" w:rsidP="00447090">
      <w:pPr>
        <w:pStyle w:val="2"/>
      </w:pPr>
      <w:bookmarkStart w:id="112" w:name="_Toc217025271"/>
      <w:r>
        <w:lastRenderedPageBreak/>
        <w:t>RT, 18.12.2025, В Госдуме объяснили, как пенсионерам легально получать доход от творчества</w:t>
      </w:r>
      <w:bookmarkEnd w:id="112"/>
    </w:p>
    <w:p w14:paraId="364F277F" w14:textId="77777777" w:rsidR="00447090" w:rsidRDefault="00447090" w:rsidP="00C8221B">
      <w:pPr>
        <w:pStyle w:val="3"/>
      </w:pPr>
      <w:bookmarkStart w:id="113" w:name="_Toc217025272"/>
      <w:r>
        <w:t>Многие пенсионеры в России занимаются творчеством - вяжут, шьют, создают уникальные игрушки и сувениры. Государство создало для таких граждан максимально простой и льготный способ легально получать доход без лишней бумажной волокиты - режим самозанятости, рассказал в беседе с RT депутат Госдумы, заместитель председателя комитета по бюджету и налогам Каплан Панеш.</w:t>
      </w:r>
      <w:bookmarkEnd w:id="113"/>
    </w:p>
    <w:p w14:paraId="15AAF381" w14:textId="72F72E7E" w:rsidR="00447090" w:rsidRDefault="00610DBF" w:rsidP="00447090">
      <w:r>
        <w:t>«</w:t>
      </w:r>
      <w:r w:rsidR="00447090">
        <w:t xml:space="preserve">Это возможность честно и безопасно монетизировать свой талант, сохраняя при этом все пенсионные права и социальные гарантии. Самозанятость, или специальный налоговый режим налога на профессиональный доход, является оптимальным решением для пенсионеров, которые продают изделия ручной работы. Регистрация происходит полностью онлайн через мобильное приложение </w:t>
      </w:r>
      <w:r>
        <w:t>«</w:t>
      </w:r>
      <w:r w:rsidR="00447090">
        <w:t>Мой налог</w:t>
      </w:r>
      <w:r>
        <w:t>»</w:t>
      </w:r>
      <w:r w:rsidR="00447090">
        <w:t xml:space="preserve">, портал </w:t>
      </w:r>
      <w:r>
        <w:t>«</w:t>
      </w:r>
      <w:r w:rsidR="00447090">
        <w:t>Госуслуги</w:t>
      </w:r>
      <w:r>
        <w:t>»</w:t>
      </w:r>
      <w:r w:rsidR="00447090">
        <w:t xml:space="preserve"> или приложения банков и занимает несколько минут, не требуя посещения налоговых органов</w:t>
      </w:r>
      <w:r>
        <w:t>»</w:t>
      </w:r>
      <w:r w:rsidR="00447090">
        <w:t>, - добавил парламентарий.</w:t>
      </w:r>
    </w:p>
    <w:p w14:paraId="5A4C5076" w14:textId="77777777" w:rsidR="00447090" w:rsidRDefault="00447090" w:rsidP="00447090">
      <w:r>
        <w:t>По его словам, главные условия - отсутствие наёмных работников и годовой доход не более 2,4 млн рублей.</w:t>
      </w:r>
    </w:p>
    <w:p w14:paraId="3CB7AC57" w14:textId="2D5443B0" w:rsidR="00447090" w:rsidRDefault="00610DBF" w:rsidP="00447090">
      <w:r>
        <w:t>«</w:t>
      </w:r>
      <w:r w:rsidR="00447090">
        <w:t xml:space="preserve">Продажа товаров собственного производства прямо разрешена для самозанятых. Это означает, что вязаные игрушки, сшитые куклы, валяные сувениры и другие уникальные вещи, созданные руками мастера, можно легально продавать, выбрав в приложении подходящий вид деятельности, например </w:t>
      </w:r>
      <w:r>
        <w:t>«</w:t>
      </w:r>
      <w:r w:rsidR="00447090">
        <w:t>Изготовление изделий народных художественных промыслов</w:t>
      </w:r>
      <w:r>
        <w:t>»</w:t>
      </w:r>
      <w:r w:rsidR="00447090">
        <w:t xml:space="preserve"> или общее направление по продаже самостоятельно произведённых товаров</w:t>
      </w:r>
      <w:r>
        <w:t>»</w:t>
      </w:r>
      <w:r w:rsidR="00447090">
        <w:t>, - объяснил собеседник RT.</w:t>
      </w:r>
    </w:p>
    <w:p w14:paraId="6D5B478A" w14:textId="77777777" w:rsidR="00447090" w:rsidRDefault="00447090" w:rsidP="00447090">
      <w:r>
        <w:t>Отмечается, что при этом важно соблюдать установленные законом ограничения: самозанятый не может перепродавать готовые чужие товары без их творческой переработки.</w:t>
      </w:r>
    </w:p>
    <w:p w14:paraId="61D47357" w14:textId="6D5C5BA6" w:rsidR="00447090" w:rsidRDefault="00610DBF" w:rsidP="00447090">
      <w:r>
        <w:t>«</w:t>
      </w:r>
      <w:r w:rsidR="00447090">
        <w:t>Например, запрещено купить партию готовых игрушек и продать их с наценкой. Однако если мастер закупает материалы (пряжу, ткань, шерсть для валяния) и создаёт из них новое, уникальное изделие, такая деятельность полностью законна. Также под запретом производство и продажа подакцизных товаров (например, алкоголя) и товаров, подлежащих обязательной маркировке, к которым с 2025 года относится большинство видов одежды и обуви. Это означает, что сшитое на заказ платье для конкретного клиента продать можно, а массовый пошив таких же платьев для свободной продажи уже может попадать под ограничения из-за правил маркировки</w:t>
      </w:r>
      <w:r>
        <w:t>»</w:t>
      </w:r>
      <w:r w:rsidR="00447090">
        <w:t>, - предостерёг Панеш.</w:t>
      </w:r>
    </w:p>
    <w:p w14:paraId="2E59B456" w14:textId="77777777" w:rsidR="00447090" w:rsidRDefault="00447090" w:rsidP="00447090">
      <w:r>
        <w:t>Он добавил, что при продаже изделий частным лицам применяется ставка 4% от полученного дохода, а при работе с организациями или индивидуальными предпринимателями - 6%.</w:t>
      </w:r>
    </w:p>
    <w:p w14:paraId="42681804" w14:textId="784AE274" w:rsidR="00447090" w:rsidRDefault="00610DBF" w:rsidP="00447090">
      <w:r>
        <w:t>«</w:t>
      </w:r>
      <w:r w:rsidR="00447090">
        <w:t xml:space="preserve">Если в каком-то месяце дохода не было, платить налог не нужно. Все расчёты происходят автоматически в приложении </w:t>
      </w:r>
      <w:r>
        <w:t>«</w:t>
      </w:r>
      <w:r w:rsidR="00447090">
        <w:t>Мой налог</w:t>
      </w:r>
      <w:r>
        <w:t>»</w:t>
      </w:r>
      <w:r w:rsidR="00447090">
        <w:t xml:space="preserve">, которое само формирует чеки для покупателей и напоминает об уплате налога до 25-го числа следующего месяца. Сдавать налоговые декларации самозанятым не требуется. Ключевой вопрос для пенсионера - сохранение пенсии и льгот. Пенсионер, зарегистрированный как самозанятый, по закону не считается работающим, если он не платит добровольные страховые взносы в Социальный фонд России. Следовательно, страховая пенсия </w:t>
      </w:r>
      <w:r w:rsidR="00447090">
        <w:lastRenderedPageBreak/>
        <w:t>выплачивается в полном объёме и подлежит ежегодной индексации наравне с пенсиями неработающих пенсионеров</w:t>
      </w:r>
      <w:r>
        <w:t>»</w:t>
      </w:r>
      <w:r w:rsidR="00447090">
        <w:t>, - добавил депутат.</w:t>
      </w:r>
    </w:p>
    <w:p w14:paraId="2E6E23F3" w14:textId="77777777" w:rsidR="00447090" w:rsidRDefault="00447090" w:rsidP="00447090">
      <w:r>
        <w:t>По его словам, сохраняются и основные социальные льготы, такие как бесплатный проезд, льготы на лекарства и медицинское обслуживание.</w:t>
      </w:r>
    </w:p>
    <w:p w14:paraId="5265FA97" w14:textId="6AB11AF0" w:rsidR="00447090" w:rsidRDefault="00610DBF" w:rsidP="00447090">
      <w:r>
        <w:t>«</w:t>
      </w:r>
      <w:r w:rsidR="00447090">
        <w:t>Важный нюанс касается только тех видов поддержки, которые предоставляются с учётом уровня дохода семьи, например субсидии на оплату жилищно-коммунальных услуг. В этом случае доход от самозанятости будет учтён и может повлиять на право получения такой помощи. Пенсионный стаж в период самозанятости не формируется автоматически, но у гражданина есть право добровольно уплачивать страховые взносы. Это позволит увеличить будущую пенсию за счёт дополнительных пенсионных баллов, однако в этом случае пенсионер приобретёт статус работающего и индексация его текущей пенсии приостановится</w:t>
      </w:r>
      <w:r>
        <w:t>»</w:t>
      </w:r>
      <w:r w:rsidR="00447090">
        <w:t>, - заключил собеседник RT.</w:t>
      </w:r>
    </w:p>
    <w:p w14:paraId="7F717C3F" w14:textId="594CC91B" w:rsidR="00447090" w:rsidRDefault="00447090" w:rsidP="00447090">
      <w:hyperlink r:id="rId32" w:history="1">
        <w:r w:rsidRPr="00980AF9">
          <w:rPr>
            <w:rStyle w:val="a3"/>
          </w:rPr>
          <w:t>https://russian.rt.com/russia/news/1573766-deputat-pensionery-dohod-tvorchestvo</w:t>
        </w:r>
      </w:hyperlink>
      <w:r>
        <w:t xml:space="preserve"> </w:t>
      </w:r>
    </w:p>
    <w:p w14:paraId="25CAB141" w14:textId="0060C2E2" w:rsidR="005E4717" w:rsidRDefault="005E4717" w:rsidP="005E4717">
      <w:pPr>
        <w:pStyle w:val="2"/>
      </w:pPr>
      <w:bookmarkStart w:id="114" w:name="_Toc217025273"/>
      <w:r>
        <w:t>Интерфакс, 18.12.2025</w:t>
      </w:r>
      <w:r w:rsidRPr="005E4717">
        <w:t xml:space="preserve">, </w:t>
      </w:r>
      <w:r>
        <w:t>Достигшим предпенсионного возраста до 31 декабря 2025 года жителям Подмосковья сохранят льготы</w:t>
      </w:r>
      <w:bookmarkEnd w:id="114"/>
    </w:p>
    <w:p w14:paraId="6BFEC475" w14:textId="6A28FE6E" w:rsidR="005E4717" w:rsidRDefault="005E4717" w:rsidP="005E4717">
      <w:pPr>
        <w:pStyle w:val="3"/>
      </w:pPr>
      <w:bookmarkStart w:id="115" w:name="_Toc217025274"/>
      <w:r>
        <w:t>Депутаты Мособлдумы на заседании в четверг внесли изменения в ряд законов, касающихся социальной защиты населения в части предоставления льгот жителям предпенсионного возраста.</w:t>
      </w:r>
      <w:bookmarkEnd w:id="115"/>
    </w:p>
    <w:p w14:paraId="27C39F09" w14:textId="77777777" w:rsidR="005E4717" w:rsidRDefault="005E4717" w:rsidP="005E4717">
      <w:r>
        <w:t>"Проектом (закона о внесении изменений - ИФ) предлагается сохранить предоставление региональных мер социальной поддержки лицам, достигшим предпенсионного возраста по состоянию на 31 декабря 2025 года до назначения им пенсии, а также продлить на 2026 год бесплатный проезд в Москве лицам, достигшим возраста 60 лет и старше, имеющим место жительства в Московской области", - сказал министр социального развития Подмосковья Андрей Кирюхин.</w:t>
      </w:r>
    </w:p>
    <w:p w14:paraId="16B8F0B7" w14:textId="77777777" w:rsidR="005E4717" w:rsidRDefault="005E4717" w:rsidP="005E4717">
      <w:r>
        <w:t>Лица, достигшие предпенсионного возраста (55 лет для женщин и 60 лет для мужчин) по состоянию на 31 декабря 2025 года, продолжат пользоваться региональными мерами соцподдержки аналогичными льготам пенсионеров до момента назначения им пенсии.</w:t>
      </w:r>
    </w:p>
    <w:p w14:paraId="4FF76B28" w14:textId="77777777" w:rsidR="005E4717" w:rsidRDefault="005E4717" w:rsidP="005E4717">
      <w:r>
        <w:t>Закон должен вступить в силу с 1 января 2026 года.</w:t>
      </w:r>
    </w:p>
    <w:p w14:paraId="61D6ACBB" w14:textId="77777777" w:rsidR="005E4717" w:rsidRDefault="005E4717" w:rsidP="005E4717">
      <w:r>
        <w:t>Согласно пояснительной записке к документу, лицам, достигшим предпенсионного возраста с 1 января 2026 года, региональные меры социальной поддержки не устанавливаются.</w:t>
      </w:r>
    </w:p>
    <w:p w14:paraId="03AD5B8D" w14:textId="77777777" w:rsidR="005E4717" w:rsidRDefault="005E4717" w:rsidP="005E4717">
      <w:r>
        <w:t>"Когда принималась пенсионная реформа, правительством Российской Федерации было рекомендовано принять законы, которые на переходный период смягчают реформу. Собственно, у нас так и был принят закон на пять лет, и сейчас он просто прекращает свое действие", - пояснил Кирюхин на заседании.</w:t>
      </w:r>
    </w:p>
    <w:p w14:paraId="30BE17C4" w14:textId="0D62BBFE" w:rsidR="005E4717" w:rsidRPr="008E17C4" w:rsidRDefault="005E4717" w:rsidP="005E4717">
      <w:hyperlink r:id="rId33" w:history="1">
        <w:r w:rsidRPr="00E229A8">
          <w:rPr>
            <w:rStyle w:val="a3"/>
          </w:rPr>
          <w:t>https://www.interfax-russia.ru/center/novosti-podmoskovya/dostigshim-predpensionnogo-vozrasta-do-31-dekabrya-2025-goda-zhitelyam-podmoskovya-sohranyat-lgoty</w:t>
        </w:r>
      </w:hyperlink>
      <w:r>
        <w:t xml:space="preserve"> </w:t>
      </w:r>
    </w:p>
    <w:p w14:paraId="793CF632" w14:textId="3D2CC040" w:rsidR="006F37D4" w:rsidRPr="006F37D4" w:rsidRDefault="006F37D4" w:rsidP="006F37D4">
      <w:pPr>
        <w:pStyle w:val="2"/>
      </w:pPr>
      <w:bookmarkStart w:id="116" w:name="_Toc217025275"/>
      <w:r w:rsidRPr="006F37D4">
        <w:lastRenderedPageBreak/>
        <w:t>Интерфакс, 18.12.2025, Костромская область с 1 января 2026 года повысит льготникам доплату к пенсии</w:t>
      </w:r>
      <w:bookmarkEnd w:id="116"/>
    </w:p>
    <w:p w14:paraId="32BDC344" w14:textId="3E93E821" w:rsidR="006F37D4" w:rsidRPr="006F37D4" w:rsidRDefault="006F37D4" w:rsidP="006F37D4">
      <w:pPr>
        <w:pStyle w:val="3"/>
      </w:pPr>
      <w:bookmarkStart w:id="117" w:name="_Toc217025276"/>
      <w:r w:rsidRPr="006F37D4">
        <w:t>Депутаты Костромской областной думы на заседании в четверг утвердили законодательскую инициативу губернатора Сергея Ситникова о повышении доплат к пенсии ряду категорий льготников, сообщает пресс-служба регионального парламента.</w:t>
      </w:r>
      <w:bookmarkEnd w:id="117"/>
    </w:p>
    <w:p w14:paraId="34F8DF25" w14:textId="77777777" w:rsidR="006F37D4" w:rsidRPr="006F37D4" w:rsidRDefault="006F37D4" w:rsidP="006F37D4">
      <w:r w:rsidRPr="006F37D4">
        <w:t>На индексацию с 1 января 2026 года смогут рассчитывать граждане, имеющие особые заслуги, в том числе удостоенные почетных званий СССР, РСФСР, Российской Федерации; руководители сельхозпредприятий со стажем в должности не менее 15 лет; женщины, родившие (усыновившие, удочерившие) пять и более детей, или отцы, воспитавшие в одиночку пять и более детей; инвалиды вследствие военных травм.</w:t>
      </w:r>
    </w:p>
    <w:p w14:paraId="4A95674E" w14:textId="77777777" w:rsidR="006F37D4" w:rsidRPr="006F37D4" w:rsidRDefault="006F37D4" w:rsidP="006F37D4">
      <w:r w:rsidRPr="006F37D4">
        <w:t>Самое существенное увеличение пособия - у многодетных родителей. В настоящее время в Костромской области проживает более 1 тыс. матерей и отцов, воспитывающих пятерых и более детей. Сумма доплаты у них увеличится в среднем в два-три раза.</w:t>
      </w:r>
    </w:p>
    <w:p w14:paraId="18C29665" w14:textId="4B56ACAF" w:rsidR="006F37D4" w:rsidRPr="006F37D4" w:rsidRDefault="006F37D4" w:rsidP="006F37D4">
      <w:hyperlink r:id="rId34" w:history="1">
        <w:r w:rsidRPr="00E229A8">
          <w:rPr>
            <w:rStyle w:val="a3"/>
            <w:lang w:val="en-US"/>
          </w:rPr>
          <w:t>https</w:t>
        </w:r>
        <w:r w:rsidRPr="006F37D4">
          <w:rPr>
            <w:rStyle w:val="a3"/>
          </w:rPr>
          <w:t>://</w:t>
        </w:r>
        <w:r w:rsidRPr="00E229A8">
          <w:rPr>
            <w:rStyle w:val="a3"/>
            <w:lang w:val="en-US"/>
          </w:rPr>
          <w:t>www</w:t>
        </w:r>
        <w:r w:rsidRPr="006F37D4">
          <w:rPr>
            <w:rStyle w:val="a3"/>
          </w:rPr>
          <w:t>.</w:t>
        </w:r>
        <w:r w:rsidRPr="00E229A8">
          <w:rPr>
            <w:rStyle w:val="a3"/>
            <w:lang w:val="en-US"/>
          </w:rPr>
          <w:t>interfax</w:t>
        </w:r>
        <w:r w:rsidRPr="006F37D4">
          <w:rPr>
            <w:rStyle w:val="a3"/>
          </w:rPr>
          <w:t>-</w:t>
        </w:r>
        <w:r w:rsidRPr="00E229A8">
          <w:rPr>
            <w:rStyle w:val="a3"/>
            <w:lang w:val="en-US"/>
          </w:rPr>
          <w:t>russia</w:t>
        </w:r>
        <w:r w:rsidRPr="006F37D4">
          <w:rPr>
            <w:rStyle w:val="a3"/>
          </w:rPr>
          <w:t>.</w:t>
        </w:r>
        <w:r w:rsidRPr="00E229A8">
          <w:rPr>
            <w:rStyle w:val="a3"/>
            <w:lang w:val="en-US"/>
          </w:rPr>
          <w:t>ru</w:t>
        </w:r>
        <w:r w:rsidRPr="006F37D4">
          <w:rPr>
            <w:rStyle w:val="a3"/>
          </w:rPr>
          <w:t>/</w:t>
        </w:r>
        <w:r w:rsidRPr="00E229A8">
          <w:rPr>
            <w:rStyle w:val="a3"/>
            <w:lang w:val="en-US"/>
          </w:rPr>
          <w:t>center</w:t>
        </w:r>
        <w:r w:rsidRPr="006F37D4">
          <w:rPr>
            <w:rStyle w:val="a3"/>
          </w:rPr>
          <w:t>/</w:t>
        </w:r>
        <w:r w:rsidRPr="00E229A8">
          <w:rPr>
            <w:rStyle w:val="a3"/>
            <w:lang w:val="en-US"/>
          </w:rPr>
          <w:t>news</w:t>
        </w:r>
        <w:r w:rsidRPr="006F37D4">
          <w:rPr>
            <w:rStyle w:val="a3"/>
          </w:rPr>
          <w:t>/</w:t>
        </w:r>
        <w:r w:rsidRPr="00E229A8">
          <w:rPr>
            <w:rStyle w:val="a3"/>
            <w:lang w:val="en-US"/>
          </w:rPr>
          <w:t>kostromskaya</w:t>
        </w:r>
        <w:r w:rsidRPr="006F37D4">
          <w:rPr>
            <w:rStyle w:val="a3"/>
          </w:rPr>
          <w:t>-</w:t>
        </w:r>
        <w:r w:rsidRPr="00E229A8">
          <w:rPr>
            <w:rStyle w:val="a3"/>
            <w:lang w:val="en-US"/>
          </w:rPr>
          <w:t>oblast</w:t>
        </w:r>
        <w:r w:rsidRPr="006F37D4">
          <w:rPr>
            <w:rStyle w:val="a3"/>
          </w:rPr>
          <w:t>-</w:t>
        </w:r>
        <w:r w:rsidRPr="00E229A8">
          <w:rPr>
            <w:rStyle w:val="a3"/>
            <w:lang w:val="en-US"/>
          </w:rPr>
          <w:t>s</w:t>
        </w:r>
        <w:r w:rsidRPr="006F37D4">
          <w:rPr>
            <w:rStyle w:val="a3"/>
          </w:rPr>
          <w:t>-1-</w:t>
        </w:r>
        <w:r w:rsidRPr="00E229A8">
          <w:rPr>
            <w:rStyle w:val="a3"/>
            <w:lang w:val="en-US"/>
          </w:rPr>
          <w:t>yanvarya</w:t>
        </w:r>
        <w:r w:rsidRPr="006F37D4">
          <w:rPr>
            <w:rStyle w:val="a3"/>
          </w:rPr>
          <w:t>-2026-</w:t>
        </w:r>
        <w:r w:rsidRPr="00E229A8">
          <w:rPr>
            <w:rStyle w:val="a3"/>
            <w:lang w:val="en-US"/>
          </w:rPr>
          <w:t>goda</w:t>
        </w:r>
        <w:r w:rsidRPr="006F37D4">
          <w:rPr>
            <w:rStyle w:val="a3"/>
          </w:rPr>
          <w:t>-</w:t>
        </w:r>
        <w:r w:rsidRPr="00E229A8">
          <w:rPr>
            <w:rStyle w:val="a3"/>
            <w:lang w:val="en-US"/>
          </w:rPr>
          <w:t>povysit</w:t>
        </w:r>
        <w:r w:rsidRPr="006F37D4">
          <w:rPr>
            <w:rStyle w:val="a3"/>
          </w:rPr>
          <w:t>-</w:t>
        </w:r>
        <w:r w:rsidRPr="00E229A8">
          <w:rPr>
            <w:rStyle w:val="a3"/>
            <w:lang w:val="en-US"/>
          </w:rPr>
          <w:t>lgotnikam</w:t>
        </w:r>
        <w:r w:rsidRPr="006F37D4">
          <w:rPr>
            <w:rStyle w:val="a3"/>
          </w:rPr>
          <w:t>-</w:t>
        </w:r>
        <w:r w:rsidRPr="00E229A8">
          <w:rPr>
            <w:rStyle w:val="a3"/>
            <w:lang w:val="en-US"/>
          </w:rPr>
          <w:t>doplatu</w:t>
        </w:r>
        <w:r w:rsidRPr="006F37D4">
          <w:rPr>
            <w:rStyle w:val="a3"/>
          </w:rPr>
          <w:t>-</w:t>
        </w:r>
        <w:r w:rsidRPr="00E229A8">
          <w:rPr>
            <w:rStyle w:val="a3"/>
            <w:lang w:val="en-US"/>
          </w:rPr>
          <w:t>k</w:t>
        </w:r>
        <w:r w:rsidRPr="006F37D4">
          <w:rPr>
            <w:rStyle w:val="a3"/>
          </w:rPr>
          <w:t>-</w:t>
        </w:r>
        <w:r w:rsidRPr="00E229A8">
          <w:rPr>
            <w:rStyle w:val="a3"/>
            <w:lang w:val="en-US"/>
          </w:rPr>
          <w:t>pensii</w:t>
        </w:r>
      </w:hyperlink>
      <w:r w:rsidRPr="006F37D4">
        <w:t xml:space="preserve"> </w:t>
      </w:r>
    </w:p>
    <w:p w14:paraId="4B2DB3D2" w14:textId="205AEE45" w:rsidR="00073286" w:rsidRPr="007F79D2" w:rsidRDefault="00073286" w:rsidP="00073286">
      <w:pPr>
        <w:pStyle w:val="2"/>
      </w:pPr>
      <w:bookmarkStart w:id="118" w:name="_Toc217025277"/>
      <w:r w:rsidRPr="007F79D2">
        <w:t>Росбалт, 17.12.2025, Пенсии в январе вырастут — у кого-то очень существенно</w:t>
      </w:r>
      <w:bookmarkEnd w:id="118"/>
    </w:p>
    <w:p w14:paraId="33586D82" w14:textId="77777777" w:rsidR="00073286" w:rsidRPr="007F79D2" w:rsidRDefault="00073286" w:rsidP="00C8221B">
      <w:pPr>
        <w:pStyle w:val="3"/>
      </w:pPr>
      <w:bookmarkStart w:id="119" w:name="_Toc217025278"/>
      <w:r w:rsidRPr="007F79D2">
        <w:t>Для 38 млн россиян размер январских пенсий увеличится. Корректировка затронет как страховые пенсии по старости, так и по потере кормильца и инвалидности. Все они будут проиндексированы на 7,6% — в один этап.</w:t>
      </w:r>
      <w:bookmarkEnd w:id="119"/>
    </w:p>
    <w:p w14:paraId="626DF57B" w14:textId="7D6E5C37" w:rsidR="00073286" w:rsidRPr="007F79D2" w:rsidRDefault="00610DBF" w:rsidP="00073286">
      <w:r>
        <w:t>«</w:t>
      </w:r>
      <w:r w:rsidR="00073286" w:rsidRPr="007F79D2">
        <w:t>Также стоит напомнить, что подрастет размер одного пенсионного коэффициента — он достигнет 156,76 рублей (ранее — 145,69). Кроме того, больше станет фиксированная выплата — вместе со страховой частью, которая зависит от количества накопленных баллов (ИПК) и их стоимости, она формирует общий размер пенсии. В 2026 году эта базовая выплата составит 9584,69 рублей (ранее — 8907,7)</w:t>
      </w:r>
      <w:r>
        <w:t>»</w:t>
      </w:r>
      <w:r w:rsidR="00073286" w:rsidRPr="007F79D2">
        <w:t xml:space="preserve">, — отметила в комментарии </w:t>
      </w:r>
      <w:r>
        <w:t>«</w:t>
      </w:r>
      <w:r w:rsidR="00073286" w:rsidRPr="007F79D2">
        <w:t>РосБалту</w:t>
      </w:r>
      <w:r>
        <w:t>»</w:t>
      </w:r>
      <w:r w:rsidR="00073286" w:rsidRPr="007F79D2">
        <w:t xml:space="preserve"> специалист по трудовому праву Людмила Матюшина, уточнив, что право на страховую пенсию возникает у человека при наличии минимального стажа в 15 лет и накопленных 30 ИПК.</w:t>
      </w:r>
    </w:p>
    <w:p w14:paraId="2F6F670C" w14:textId="5490A288" w:rsidR="00073286" w:rsidRPr="007F79D2" w:rsidRDefault="00073286" w:rsidP="00073286">
      <w:r w:rsidRPr="007F79D2">
        <w:t xml:space="preserve">При этом люди, которые заработали </w:t>
      </w:r>
      <w:r w:rsidR="00610DBF">
        <w:t>«</w:t>
      </w:r>
      <w:r w:rsidRPr="007F79D2">
        <w:t>северные</w:t>
      </w:r>
      <w:r w:rsidR="00610DBF">
        <w:t>»</w:t>
      </w:r>
      <w:r w:rsidRPr="007F79D2">
        <w:t xml:space="preserve"> пенсии, получат более значительную </w:t>
      </w:r>
      <w:r w:rsidR="00610DBF">
        <w:t>«</w:t>
      </w:r>
      <w:r w:rsidRPr="007F79D2">
        <w:t>гарантированную прибавку</w:t>
      </w:r>
      <w:r w:rsidR="00610DBF">
        <w:t>»</w:t>
      </w:r>
      <w:r w:rsidRPr="007F79D2">
        <w:t xml:space="preserve">. Например, при коэффициенте за </w:t>
      </w:r>
      <w:r w:rsidR="00610DBF">
        <w:t>«</w:t>
      </w:r>
      <w:r w:rsidRPr="007F79D2">
        <w:t>северный</w:t>
      </w:r>
      <w:r w:rsidR="00610DBF">
        <w:t>»</w:t>
      </w:r>
      <w:r w:rsidRPr="007F79D2">
        <w:t xml:space="preserve"> стаж 1,5 она составит 14 377 рублей. Это коснется и тех, кто переехал в другой регион, в том числе — в Петербург, но лишь при соблюдении двух условий: полная выработка </w:t>
      </w:r>
      <w:r w:rsidR="00610DBF">
        <w:t>«</w:t>
      </w:r>
      <w:r w:rsidRPr="007F79D2">
        <w:t>северного стажа</w:t>
      </w:r>
      <w:r w:rsidR="00610DBF">
        <w:t>»</w:t>
      </w:r>
      <w:r w:rsidRPr="007F79D2">
        <w:t xml:space="preserve"> (не менее 15-ти календарных лет в районах Крайнего Севера либо не менее 20 календарных лет в местностях, приравненных к ним) и наличие общего периода трудовой деятельности не менее 25 лет у мужчин и не менее 20 лет у женщин.</w:t>
      </w:r>
    </w:p>
    <w:p w14:paraId="5FD0F865" w14:textId="6D6BCB31" w:rsidR="00073286" w:rsidRPr="007F79D2" w:rsidRDefault="00073286" w:rsidP="00073286">
      <w:r w:rsidRPr="007F79D2">
        <w:t xml:space="preserve">Также в январе вырастут пенсии у людей, которым исполнилось 80 лет — гарантированная выплата им будет удвоена. Как и инвалидам I группы (если человеку с инвалидностью ранее уже была назначена повышенная выплата, она не удвоится). Эти же категории пенсионеров автоматически начнут получать доплату </w:t>
      </w:r>
      <w:r w:rsidR="00610DBF">
        <w:t>«</w:t>
      </w:r>
      <w:r w:rsidRPr="007F79D2">
        <w:t>за уход</w:t>
      </w:r>
      <w:r w:rsidR="00610DBF">
        <w:t>»</w:t>
      </w:r>
      <w:r w:rsidRPr="007F79D2">
        <w:t xml:space="preserve">, ее размер подрастет до 1413,8 рубля. Ранее эти выплаты оформлялись на человека, ухаживающего </w:t>
      </w:r>
      <w:r w:rsidRPr="007F79D2">
        <w:lastRenderedPageBreak/>
        <w:t>за пенсионером, однако уже второй год получатели пенсий вправе распоряжаться ими самостоятельно.</w:t>
      </w:r>
    </w:p>
    <w:p w14:paraId="6ED62E01" w14:textId="77777777" w:rsidR="00073286" w:rsidRPr="007F79D2" w:rsidRDefault="00073286" w:rsidP="00073286">
      <w:r w:rsidRPr="007F79D2">
        <w:t>Подрастут и пособия для пенсионеров, имеющих в составе семьи иждивенцев (доплата за каждого опекаемого составляет треть от фиксированной выплаты — 3 217,49 рублей, однако получить ее можно максимум за трех человек). Важно помнить, что свое право на эту доплату придется подтвердить — обратившись в отделение СФР или в МФЦ с заявлением и документами.</w:t>
      </w:r>
    </w:p>
    <w:p w14:paraId="29AFCB1C" w14:textId="77777777" w:rsidR="00073286" w:rsidRPr="007F79D2" w:rsidRDefault="00073286" w:rsidP="00073286">
      <w:r w:rsidRPr="007F79D2">
        <w:t>Важное новшество коснется многодетных матерей — с 1 января они смогут включать в страховой стаж периоды ухода за всеми детьми — без ограничений по количеству (ранее в стаж такие отпуска засчитывались суммарно не более чем за шесть лет, что эквивалентно уходу максимум за четырьмя детьми). Теперь пенсионные коэффициенты в 5,4 применят и к пятому, и к шестому и к последующим детям. Причем женщинам, которые уже находятся на пенсии, можно сделать перерасчет, обратившись в СФР. И хотя действовать закон начнет с нового года, подать такие сведения можно уже сейчас — в этом случае выплаты начнутся с января (следующего за подачей сведений месяца).</w:t>
      </w:r>
    </w:p>
    <w:p w14:paraId="580FB6A1" w14:textId="21D9685B" w:rsidR="00073286" w:rsidRPr="007F79D2" w:rsidRDefault="00610DBF" w:rsidP="00073286">
      <w:r>
        <w:t>«</w:t>
      </w:r>
      <w:r w:rsidR="00073286" w:rsidRPr="007F79D2">
        <w:t>Если у мамы, допустим, пятеро детей, она получит прибавку чуть больше одной тысячи рублей в месяц. Если шесть, то больше двух тысяч, если семь, то плюс три тысячи в месяц и так далее</w:t>
      </w:r>
      <w:r>
        <w:t>»</w:t>
      </w:r>
      <w:r w:rsidR="00073286" w:rsidRPr="007F79D2">
        <w:t>, — отметил Сергей Чирков.</w:t>
      </w:r>
    </w:p>
    <w:p w14:paraId="6DDE26F0" w14:textId="77777777" w:rsidR="00073286" w:rsidRPr="007F79D2" w:rsidRDefault="00073286" w:rsidP="00073286">
      <w:r w:rsidRPr="007F79D2">
        <w:t>При этом некоторым категориям пенсионеров с 1 января выплаты не повысят. К ним относятся получатели социальных пенсий (для них индексация пройдет 1 апреля), люди, которые получают пенсии за выслугу лет (им нужно ждать повышений с 1 февраля и с 1 апреля), а также бывшие военнослужащие, сотрудники МВД, Росгвардии, ФСИН, МЧС, наркоконтроля и судебные приставы (с начала года пенсии для этих категорий граждан будут рассчитываться, как и сейчас, из 93,59% денежного довольствия, их повышение произойдет с 1 октября, одновременно с ростом денежного довольствия).</w:t>
      </w:r>
    </w:p>
    <w:p w14:paraId="7E88A6F7" w14:textId="77777777" w:rsidR="00073286" w:rsidRPr="007F79D2" w:rsidRDefault="00073286" w:rsidP="00073286">
      <w:r w:rsidRPr="007F79D2">
        <w:t>Примечательно, что 2026 года станет последним в переходном периоде поэтапного повышения пенсионного возраста — возможность уйти на законный отдых по общим основаниям получат женщины в возрасте 59 лет и мужчины, которым исполнилось 64 года. Затем выход на пенсию будет осуществляться по общему правилу: для мужчин — в 65 лет, для женщин — в 60 лет.</w:t>
      </w:r>
    </w:p>
    <w:p w14:paraId="47D144D6" w14:textId="742BFCA4" w:rsidR="00073286" w:rsidRPr="007F79D2" w:rsidRDefault="00073286" w:rsidP="00073286">
      <w:hyperlink r:id="rId35" w:history="1">
        <w:r w:rsidRPr="007F79D2">
          <w:rPr>
            <w:rStyle w:val="a3"/>
          </w:rPr>
          <w:t>https://www.rosbalt.ru/news/2025-12-17/pensii-v-yanvare-vyrastut-u-kogo-to-ochen-suschestvenno-5525626</w:t>
        </w:r>
      </w:hyperlink>
      <w:r w:rsidRPr="007F79D2">
        <w:t xml:space="preserve"> </w:t>
      </w:r>
    </w:p>
    <w:p w14:paraId="08D006B8" w14:textId="77777777" w:rsidR="002B78DD" w:rsidRPr="007F79D2" w:rsidRDefault="002B78DD" w:rsidP="002B78DD">
      <w:pPr>
        <w:pStyle w:val="2"/>
      </w:pPr>
      <w:bookmarkStart w:id="120" w:name="_Toc217025279"/>
      <w:r w:rsidRPr="007F79D2">
        <w:t>РЕН ТВ, 18.12.2025, В Госдуме указали на доплаты к пенсии за иждивенцев и иные надбавки в 2026 году</w:t>
      </w:r>
      <w:bookmarkEnd w:id="120"/>
    </w:p>
    <w:p w14:paraId="2F9E8781" w14:textId="77777777" w:rsidR="002B78DD" w:rsidRPr="007F79D2" w:rsidRDefault="002B78DD" w:rsidP="00C8221B">
      <w:pPr>
        <w:pStyle w:val="3"/>
      </w:pPr>
      <w:bookmarkStart w:id="121" w:name="_Toc217025280"/>
      <w:r w:rsidRPr="007F79D2">
        <w:t>В 2026 году пенсионеры в России смогут увеличить размер своих доходов за счет доплат за нетрудоспособных иждивенцев, включая детей. Об этом 18 декабря рассказал председатель комитета Госдумы по труду, социальной политике и делам ветеранов Ярослав Нилов.</w:t>
      </w:r>
      <w:bookmarkEnd w:id="121"/>
    </w:p>
    <w:p w14:paraId="6FC11E5A" w14:textId="77777777" w:rsidR="002B78DD" w:rsidRPr="007F79D2" w:rsidRDefault="002B78DD" w:rsidP="002B78DD">
      <w:r w:rsidRPr="007F79D2">
        <w:t>С 1 января 2026 года фиксированная выплата к страховой пенсии будет составлять более 9,5 тысячи рублей. Соответственно доплата за одного иждивенца - около 3,1 тысячи, за двоих - порядка 6,3 тысячи, за троих - до 9,5 тысячи рублей.</w:t>
      </w:r>
    </w:p>
    <w:p w14:paraId="5EB64F44" w14:textId="3B8F566C" w:rsidR="002B78DD" w:rsidRPr="007F79D2" w:rsidRDefault="00610DBF" w:rsidP="002B78DD">
      <w:r>
        <w:lastRenderedPageBreak/>
        <w:t>«</w:t>
      </w:r>
      <w:r w:rsidR="002B78DD" w:rsidRPr="007F79D2">
        <w:t>Берется одна треть от фиксированной выплаты - и эта сумма добавляется к пенсии за каждого иждивенца, но не более чем за трех</w:t>
      </w:r>
      <w:r>
        <w:t>»</w:t>
      </w:r>
      <w:r w:rsidR="002B78DD" w:rsidRPr="007F79D2">
        <w:t xml:space="preserve">, - объяснил Нилов в беседе с </w:t>
      </w:r>
      <w:r>
        <w:t>«</w:t>
      </w:r>
      <w:r w:rsidR="002B78DD" w:rsidRPr="007F79D2">
        <w:t>Известиями</w:t>
      </w:r>
      <w:r>
        <w:t>»</w:t>
      </w:r>
      <w:r w:rsidR="002B78DD" w:rsidRPr="007F79D2">
        <w:t>.</w:t>
      </w:r>
    </w:p>
    <w:p w14:paraId="130BC530" w14:textId="77777777" w:rsidR="002B78DD" w:rsidRPr="007F79D2" w:rsidRDefault="002B78DD" w:rsidP="002B78DD">
      <w:r w:rsidRPr="007F79D2">
        <w:t>Как пояснил председатель комитета Госдумы по труду, социальной политике и делам ветеранов Ярослав Нилов, к иждивенцам относятся дети до 18 лет, а также обучающиеся по очной форме до 23 лет.</w:t>
      </w:r>
    </w:p>
    <w:p w14:paraId="459881FA" w14:textId="77777777" w:rsidR="002B78DD" w:rsidRPr="007F79D2" w:rsidRDefault="002B78DD" w:rsidP="002B78DD">
      <w:r w:rsidRPr="007F79D2">
        <w:t>Кроме того, повышение назначается за братьев, сестер, внуков и правнуков при отсутствии у них трудоспособных родителей, а также за родителей, супругов, дедушек и бабушек с инвалидностью или достигших пенсионного возраста, если нет других обязанных их содержать лиц.</w:t>
      </w:r>
    </w:p>
    <w:p w14:paraId="06BF2EDD" w14:textId="77777777" w:rsidR="002B78DD" w:rsidRPr="007F79D2" w:rsidRDefault="002B78DD" w:rsidP="002B78DD">
      <w:r w:rsidRPr="007F79D2">
        <w:t>Для оформления необходимо обратиться в Социальный фонд России с заявлением и документами, подтверждающими факт иждивения: свидетельства о рождении, справки из учебных заведений, документы об инвалидности или недееспособности.</w:t>
      </w:r>
    </w:p>
    <w:p w14:paraId="6F757BFF" w14:textId="77777777" w:rsidR="002B78DD" w:rsidRPr="007F79D2" w:rsidRDefault="002B78DD" w:rsidP="002B78DD">
      <w:r w:rsidRPr="007F79D2">
        <w:t>Ранее, 15 декабря, сообщалось, что пенсионеры с 80 лет начнут получать двойную фиксированную выплату.</w:t>
      </w:r>
    </w:p>
    <w:p w14:paraId="43279514" w14:textId="442D22E5" w:rsidR="002B78DD" w:rsidRPr="007F79D2" w:rsidRDefault="002B78DD" w:rsidP="002B78DD">
      <w:hyperlink r:id="rId36" w:history="1">
        <w:r w:rsidRPr="007F79D2">
          <w:rPr>
            <w:rStyle w:val="a3"/>
          </w:rPr>
          <w:t>https://ren.tv/news/v-rossii/1391645-v-gosdume-ukazali-na-doplaty-k-pensii-za-izhdiventsev-i-inye-nadbavki-v-2026-godu</w:t>
        </w:r>
      </w:hyperlink>
      <w:r w:rsidRPr="007F79D2">
        <w:t xml:space="preserve"> </w:t>
      </w:r>
    </w:p>
    <w:p w14:paraId="560AE1F6" w14:textId="77777777" w:rsidR="00B30429" w:rsidRPr="007F79D2" w:rsidRDefault="00B30429" w:rsidP="00B30429">
      <w:pPr>
        <w:pStyle w:val="2"/>
      </w:pPr>
      <w:bookmarkStart w:id="122" w:name="_Toc217025281"/>
      <w:r w:rsidRPr="007F79D2">
        <w:t>ФедералПресс, 18.12.2025, Стало известно, как и когда вырастут пенсии россиян в 2026 году</w:t>
      </w:r>
      <w:bookmarkEnd w:id="122"/>
    </w:p>
    <w:p w14:paraId="7A8B8FA0" w14:textId="77777777" w:rsidR="00B30429" w:rsidRPr="007F79D2" w:rsidRDefault="00B30429" w:rsidP="00C8221B">
      <w:pPr>
        <w:pStyle w:val="3"/>
      </w:pPr>
      <w:bookmarkStart w:id="123" w:name="_Toc217025282"/>
      <w:r w:rsidRPr="007F79D2">
        <w:t>В 2026 году страховые пенсии в России проиндексируют на 7,6 %. Впервые за последние годы повышение пройдет с 1 января, поэтому пенсионеры получат увеличенные выплаты уже в начале года. Как пояснил кандидат экономических наук, доцент Финансового университета при правительстве РФ Игорь Балынин, изменение сроков индексации позволит сразу учесть рост пенсий в январских выплатах.</w:t>
      </w:r>
      <w:bookmarkEnd w:id="123"/>
      <w:r w:rsidRPr="007F79D2">
        <w:t xml:space="preserve"> </w:t>
      </w:r>
    </w:p>
    <w:p w14:paraId="5711F797" w14:textId="14F78177" w:rsidR="00B30429" w:rsidRPr="007F79D2" w:rsidRDefault="00610DBF" w:rsidP="00B30429">
      <w:r>
        <w:t>«</w:t>
      </w:r>
      <w:r w:rsidR="00B30429" w:rsidRPr="007F79D2">
        <w:t>Кроме того, пенсионеры, получающие страховые пенсии в период до 11 января, получат деньги досрочно - в конце декабря 2025 года. Это связано с длительными выходными и праздничными днями с 31 декабря по 11 января</w:t>
      </w:r>
      <w:r>
        <w:t>»</w:t>
      </w:r>
      <w:r w:rsidR="00B30429" w:rsidRPr="007F79D2">
        <w:t>, - указал специалист.</w:t>
      </w:r>
    </w:p>
    <w:p w14:paraId="67544F78" w14:textId="77777777" w:rsidR="00B30429" w:rsidRPr="007F79D2" w:rsidRDefault="00B30429" w:rsidP="00B30429">
      <w:r w:rsidRPr="007F79D2">
        <w:t>Досрочное зачисление средств в первую очередь коснется пенсионеров, получающих деньги через банки. Для тех, кто пользуется услугами Почты России, сохранятся привычные даты доставки с учетом графика работы отделений. Если день выплаты совпадает с выходным, пенсию принесут или перечислят накануне, в последний рабочий день.</w:t>
      </w:r>
    </w:p>
    <w:p w14:paraId="287992D9" w14:textId="77777777" w:rsidR="00B30429" w:rsidRPr="007F79D2" w:rsidRDefault="00B30429" w:rsidP="00B30429">
      <w:r w:rsidRPr="007F79D2">
        <w:t>Экономист привел пример расчета. При размере страховой пенсии в декабре на уровне 27,5 тысячи рублей после индексации сумма вырастет до 29,59 тысячи рублей. По данным Социального фонда России на 1 сентября 2025 года, в стране насчитывается 40,71 млн пенсионеров, из них 7,45 млн продолжают работать.</w:t>
      </w:r>
    </w:p>
    <w:p w14:paraId="5B036A05" w14:textId="77777777" w:rsidR="00B30429" w:rsidRPr="007F79D2" w:rsidRDefault="00B30429" w:rsidP="00B30429">
      <w:r w:rsidRPr="007F79D2">
        <w:t>Для работающих пенсионеров в 2026 году предусмотрен ежегодный августовский перерасчет. Он будет проведен с учетом индивидуальных пенсионных коэффициентов, заработанных в 2025 году. Размер прибавки окажется индивидуальным, но не превысит начисление за три коэффициента. Максимальное увеличение составит 470,28 рубля.</w:t>
      </w:r>
    </w:p>
    <w:p w14:paraId="2D071DD4" w14:textId="77777777" w:rsidR="00B30429" w:rsidRPr="007F79D2" w:rsidRDefault="00B30429" w:rsidP="00B30429">
      <w:r w:rsidRPr="007F79D2">
        <w:lastRenderedPageBreak/>
        <w:t>Социальные пенсии проиндексируют с 1 апреля 2026 года на 6,8 процента. В результате средний размер выплаты увеличится с 15 533,90 рубля до 16 590,21 рубля.</w:t>
      </w:r>
    </w:p>
    <w:p w14:paraId="051029F5" w14:textId="77777777" w:rsidR="00B30429" w:rsidRPr="007F79D2" w:rsidRDefault="00B30429" w:rsidP="00B30429">
      <w:r w:rsidRPr="007F79D2">
        <w:t>Право на получение социальной пенсии имеют постоянно проживающие в России инвалиды, дети-инвалиды, дети, потерявшие родителей, представители малочисленных народов Севера, пожилые граждане без права на страховую пенсию, а также другие категории, предусмотренные законодательством.</w:t>
      </w:r>
    </w:p>
    <w:p w14:paraId="58264A9C" w14:textId="5CE7A988" w:rsidR="00B30429" w:rsidRPr="007F79D2" w:rsidRDefault="00B30429" w:rsidP="00B30429">
      <w:r w:rsidRPr="007F79D2">
        <w:t xml:space="preserve">Сроки и порядок получения выплат зависят от выбранного способа доставки, поэтому уточнять информацию рекомендуется в своем банке или отделении Почты России, пишет </w:t>
      </w:r>
      <w:r w:rsidR="00610DBF">
        <w:t>«</w:t>
      </w:r>
      <w:r w:rsidRPr="007F79D2">
        <w:t>Газета.Ru</w:t>
      </w:r>
      <w:r w:rsidR="00610DBF">
        <w:t>»</w:t>
      </w:r>
      <w:r w:rsidRPr="007F79D2">
        <w:t>.</w:t>
      </w:r>
    </w:p>
    <w:p w14:paraId="50091BC3" w14:textId="77777777" w:rsidR="00B30429" w:rsidRPr="007F79D2" w:rsidRDefault="00B30429" w:rsidP="00B30429">
      <w:r w:rsidRPr="007F79D2">
        <w:t>Ранее в Госдуме обсуждали инициативу по введению лимита на платежи за жилищно-коммунальные услуги. Поводом стали официальные данные о задолженности россиян за ЖКУ, которая к июню 2025 года превысила 1,2 трлн рублей.</w:t>
      </w:r>
    </w:p>
    <w:p w14:paraId="4C8B3090" w14:textId="2A05E9AC" w:rsidR="003A5815" w:rsidRDefault="00B30429" w:rsidP="00B30429">
      <w:hyperlink r:id="rId37" w:history="1">
        <w:r w:rsidRPr="007F79D2">
          <w:rPr>
            <w:rStyle w:val="a3"/>
          </w:rPr>
          <w:t>https://fedpress.ru/news/77/society/3417201</w:t>
        </w:r>
      </w:hyperlink>
    </w:p>
    <w:p w14:paraId="1F4FDA30" w14:textId="77777777" w:rsidR="008E1E29" w:rsidRDefault="008E1E29" w:rsidP="008E1E29">
      <w:pPr>
        <w:pStyle w:val="2"/>
      </w:pPr>
      <w:bookmarkStart w:id="124" w:name="_Toc217025283"/>
      <w:r>
        <w:t>Газета.ру, 18.12.2025, Россиянам рассказали, как будут повышены пенсии в 2026 году</w:t>
      </w:r>
      <w:bookmarkEnd w:id="124"/>
    </w:p>
    <w:p w14:paraId="5572369B" w14:textId="3E988BEE" w:rsidR="008E1E29" w:rsidRDefault="008E1E29" w:rsidP="00C8221B">
      <w:pPr>
        <w:pStyle w:val="3"/>
      </w:pPr>
      <w:bookmarkStart w:id="125" w:name="_Toc217025284"/>
      <w:r>
        <w:t xml:space="preserve">В 2026 году пенсии россиян повысят на 7,6%. В отличие от прежней практики, индексация страховых пенсий в 2026 году произойдет с 1 января. Это означает, что уже в начале года пенсионеры получат выплаты в повышенном размере, рассказал </w:t>
      </w:r>
      <w:r w:rsidR="00610DBF">
        <w:t>«</w:t>
      </w:r>
      <w:r>
        <w:t>Газете.Ru</w:t>
      </w:r>
      <w:r w:rsidR="00610DBF">
        <w:t>»</w:t>
      </w:r>
      <w:r>
        <w:t xml:space="preserve"> кандидат экономических наук, доцент Финансового университета при правительстве РФ Игорь Балынин.</w:t>
      </w:r>
      <w:bookmarkEnd w:id="125"/>
    </w:p>
    <w:p w14:paraId="19A5C9FA" w14:textId="73E347C0" w:rsidR="008E1E29" w:rsidRDefault="00610DBF" w:rsidP="008E1E29">
      <w:r>
        <w:t>«</w:t>
      </w:r>
      <w:r w:rsidR="008E1E29">
        <w:t>Кроме того, пенсионеры, получающие страховые пенсии в период до 11 января, получат деньги досрочно — в конце декабря 2025 года. Это связано с длительными выходными и праздничными днями с 31 декабря по 11 января. Прежде всего досрочные выплаты коснутся тех, кто получает пенсию через банк. Если выплаты осуществляются через Почту России, будут сохранены привычные даты доставки с учетом графика работы отделений: при совпадении даты выплаты с выходным днем пенсию можно будет получить накануне, в последний рабочий день</w:t>
      </w:r>
      <w:r>
        <w:t>»</w:t>
      </w:r>
      <w:r w:rsidR="008E1E29">
        <w:t>, — отметил экономист.</w:t>
      </w:r>
    </w:p>
    <w:p w14:paraId="0842445B" w14:textId="77777777" w:rsidR="008E1E29" w:rsidRDefault="008E1E29" w:rsidP="008E1E29">
      <w:r>
        <w:t>По его словам, если размер страховой пенсии в декабре составляет 27,5 тыс. рублей, то после индексации с января он вырастет до 29,59 тыс. рублей. По данным Социального фонда России на 1 сентября 2025 года, в стране насчитывается 40,71 млн пенсионеров, из них 7,45 млн — работающие, напомнил экономист.</w:t>
      </w:r>
    </w:p>
    <w:p w14:paraId="714503F0" w14:textId="77777777" w:rsidR="008E1E29" w:rsidRDefault="008E1E29" w:rsidP="008E1E29">
      <w:r>
        <w:t>Он уточнил, что помимо январской индексации, работающих пенсионеров в 2026 году ждет традиционный перерасчет страховых пенсий в августе — с учетом индивидуальных пенсионных коэффициентов, сформированных в 2025 году. Прибавка будет индивидуальной, но не более чем за три коэффициента, предупредил Балынин. Максимальный размер августовского увеличения составит 470,28 рубля, добавил эксперт.</w:t>
      </w:r>
    </w:p>
    <w:p w14:paraId="7FB506D2" w14:textId="77777777" w:rsidR="008E1E29" w:rsidRDefault="008E1E29" w:rsidP="008E1E29">
      <w:r>
        <w:t>По его словам, социальные пенсии будут проиндексированы с 1 апреля 2026 года на 6,8%. Средний размер социальной пенсии вырастет с 15 533,90 рубля до 16 590,21 рубля, подчеркнул эксперт.</w:t>
      </w:r>
    </w:p>
    <w:p w14:paraId="5ED39136" w14:textId="77777777" w:rsidR="008E1E29" w:rsidRDefault="008E1E29" w:rsidP="008E1E29">
      <w:r>
        <w:lastRenderedPageBreak/>
        <w:t>Он пояснил, что право на социальную пенсию имеют постоянно проживающие в России инвалиды, дети-инвалиды, дети, потерявшие родителей, представители малочисленных народов Севера, пожилые граждане, не имеющие права на страховую пенсию, а также ряд других категорий, предусмотренных законодательством.</w:t>
      </w:r>
    </w:p>
    <w:p w14:paraId="7576A63F" w14:textId="77777777" w:rsidR="008E1E29" w:rsidRDefault="008E1E29" w:rsidP="008E1E29">
      <w:r>
        <w:t>Уточнить сроки и порядок выплаты пенсий можно в своем банке или в отделении Почты России — с учетом конкретной ситуации и режима работы, заключил экономист.</w:t>
      </w:r>
    </w:p>
    <w:p w14:paraId="63D4B2B9" w14:textId="77777777" w:rsidR="008E1E29" w:rsidRDefault="008E1E29" w:rsidP="008E1E29">
      <w:r>
        <w:t>Ранее в Госдуме оценили предложение отменить пенсию одной категории граждан.</w:t>
      </w:r>
    </w:p>
    <w:p w14:paraId="64B2F89B" w14:textId="5D29CC4A" w:rsidR="008E1E29" w:rsidRPr="007F79D2" w:rsidRDefault="008E1E29" w:rsidP="008E1E29">
      <w:hyperlink r:id="rId38" w:history="1">
        <w:r w:rsidRPr="006B128B">
          <w:rPr>
            <w:rStyle w:val="a3"/>
          </w:rPr>
          <w:t>https://www.gazeta.ru/business/news/2025/12/18/27437305.shtml</w:t>
        </w:r>
      </w:hyperlink>
      <w:r>
        <w:t xml:space="preserve"> </w:t>
      </w:r>
    </w:p>
    <w:p w14:paraId="4323929B" w14:textId="57833EFD" w:rsidR="003A0158" w:rsidRPr="007F79D2" w:rsidRDefault="003A0158" w:rsidP="003A0158">
      <w:pPr>
        <w:pStyle w:val="2"/>
      </w:pPr>
      <w:bookmarkStart w:id="126" w:name="_Toc217025285"/>
      <w:r w:rsidRPr="007F79D2">
        <w:t>РИАМО, 17.12.2025, Не носит практического характера: эксперт — об идее лишить тунеядцев пенсии</w:t>
      </w:r>
      <w:bookmarkEnd w:id="126"/>
    </w:p>
    <w:p w14:paraId="46BC26FD" w14:textId="10F6244E" w:rsidR="003A0158" w:rsidRPr="007F79D2" w:rsidRDefault="003A0158" w:rsidP="00C8221B">
      <w:pPr>
        <w:pStyle w:val="3"/>
      </w:pPr>
      <w:bookmarkStart w:id="127" w:name="_Toc217025286"/>
      <w:r w:rsidRPr="007F79D2">
        <w:t xml:space="preserve">Инициатива лишать пенсий тех, кто не делал взносы в систему, в настоящее время выглядит крайне нереалистичной и носит скорее дискуссионный, чем практический характер, сообщил РИАМО доцент кафедры стратегического и инновационного развития факультета </w:t>
      </w:r>
      <w:r w:rsidR="00610DBF">
        <w:t>«</w:t>
      </w:r>
      <w:r w:rsidRPr="007F79D2">
        <w:t>Высшая школа управления</w:t>
      </w:r>
      <w:r w:rsidR="00610DBF">
        <w:t>»</w:t>
      </w:r>
      <w:r w:rsidRPr="007F79D2">
        <w:t xml:space="preserve"> Финуниверситета при правительстве РФ Михаил Хачатурян.</w:t>
      </w:r>
      <w:bookmarkEnd w:id="127"/>
    </w:p>
    <w:p w14:paraId="3B309A37" w14:textId="77777777" w:rsidR="003A0158" w:rsidRPr="007F79D2" w:rsidRDefault="003A0158" w:rsidP="003A0158">
      <w:r w:rsidRPr="007F79D2">
        <w:t>С одной стороны, граждане, занятые вне официального сектора и не участвовавшие в системе обязательных страховых взносов, формально не формировали пенсионные права в установленном порядке, заявил эксперт.</w:t>
      </w:r>
    </w:p>
    <w:p w14:paraId="529915CF" w14:textId="77777777" w:rsidR="003A0158" w:rsidRPr="007F79D2" w:rsidRDefault="003A0158" w:rsidP="003A0158">
      <w:r w:rsidRPr="007F79D2">
        <w:t>А с другой стороны, лишение граждан пенсионных выплат противоречило бы базовым конституционным принципам Российской Федерации как социального государства, закрепленным в статье №7 Конституции РФ, а также действующей системе социальных гарантий.</w:t>
      </w:r>
    </w:p>
    <w:p w14:paraId="55E67A45" w14:textId="7ACA4427" w:rsidR="003A0158" w:rsidRPr="007F79D2" w:rsidRDefault="00610DBF" w:rsidP="003A0158">
      <w:r>
        <w:t>«</w:t>
      </w:r>
      <w:r w:rsidR="003A0158" w:rsidRPr="007F79D2">
        <w:t>Подобные заявления, как правило, используются для привлечения общественного внимания к проблеме теневой занятости, однако их трансформация в реальные законодательные инициативы представляется крайне маловероятной</w:t>
      </w:r>
      <w:r>
        <w:t>»</w:t>
      </w:r>
      <w:r w:rsidR="003A0158" w:rsidRPr="007F79D2">
        <w:t>, — полагает Хачатурян.</w:t>
      </w:r>
    </w:p>
    <w:p w14:paraId="05ED7B44" w14:textId="77777777" w:rsidR="003A0158" w:rsidRPr="007F79D2" w:rsidRDefault="003A0158" w:rsidP="003A0158">
      <w:r w:rsidRPr="007F79D2">
        <w:t>Ранее стало известно, что общественники предложили лишить пенсионных выплат граждан, которые не вносили официальные взносы.</w:t>
      </w:r>
    </w:p>
    <w:p w14:paraId="5FA59941" w14:textId="57B47648" w:rsidR="003A0158" w:rsidRPr="007F79D2" w:rsidRDefault="003A0158" w:rsidP="003A0158">
      <w:hyperlink r:id="rId39" w:history="1">
        <w:r w:rsidRPr="007F79D2">
          <w:rPr>
            <w:rStyle w:val="a3"/>
          </w:rPr>
          <w:t>https://riamo.ru/news/ekonomika/predlozhenie-lishit-rossijan-pensii-ne-nosit-prakticheskogo-haraktera-ekonomist/</w:t>
        </w:r>
      </w:hyperlink>
      <w:r w:rsidRPr="007F79D2">
        <w:t xml:space="preserve"> </w:t>
      </w:r>
    </w:p>
    <w:p w14:paraId="2C293AD4" w14:textId="77777777" w:rsidR="00593024" w:rsidRPr="007F79D2" w:rsidRDefault="00593024" w:rsidP="009E79B0">
      <w:pPr>
        <w:pStyle w:val="2"/>
      </w:pPr>
      <w:bookmarkStart w:id="128" w:name="_Toc217025287"/>
      <w:r w:rsidRPr="007F79D2">
        <w:t>Мир новостей, 17.12.2025, Яна ПОЛЯНСКАЯ, Что изменится в пенсиях в 2026-м</w:t>
      </w:r>
      <w:bookmarkEnd w:id="128"/>
    </w:p>
    <w:p w14:paraId="44C291E9" w14:textId="77777777" w:rsidR="00593024" w:rsidRPr="007F79D2" w:rsidRDefault="00593024" w:rsidP="00C8221B">
      <w:pPr>
        <w:pStyle w:val="3"/>
      </w:pPr>
      <w:bookmarkStart w:id="129" w:name="_Toc217025288"/>
      <w:r w:rsidRPr="007F79D2">
        <w:t>Недавно президент призвал системно работать над увеличением доходов пенсионеров.</w:t>
      </w:r>
      <w:bookmarkEnd w:id="129"/>
    </w:p>
    <w:p w14:paraId="776468A4" w14:textId="403E336A" w:rsidR="00593024" w:rsidRPr="007F79D2" w:rsidRDefault="00610DBF" w:rsidP="00593024">
      <w:r>
        <w:t>«</w:t>
      </w:r>
      <w:r w:rsidR="00593024" w:rsidRPr="007F79D2">
        <w:t>Как и было обозначено в майском указе 2024 года, пенсии должны расти темпами не ниже инфляции. С 1 января следующего года страховые пенсии по старости будут проиндексированы на 7,6 процента, то есть выше той инфляции, которая ожидается по итогам текущего, 2025 года</w:t>
      </w:r>
      <w:r>
        <w:t>»</w:t>
      </w:r>
      <w:r w:rsidR="00593024" w:rsidRPr="007F79D2">
        <w:t>, - сказал он.</w:t>
      </w:r>
    </w:p>
    <w:p w14:paraId="620F42FA" w14:textId="22F26E34" w:rsidR="00593024" w:rsidRPr="007F79D2" w:rsidRDefault="00593024" w:rsidP="00593024">
      <w:r w:rsidRPr="007F79D2">
        <w:lastRenderedPageBreak/>
        <w:t xml:space="preserve">Социальные пенсии, по его словам, также будут проиндексированы с 1 апреля. </w:t>
      </w:r>
      <w:r w:rsidR="00610DBF">
        <w:t>«</w:t>
      </w:r>
      <w:r w:rsidRPr="007F79D2">
        <w:t>Причем тем же темпом, как вырастет со следующего года прожиточный минимум пенсионера</w:t>
      </w:r>
      <w:r w:rsidR="00610DBF">
        <w:t>»</w:t>
      </w:r>
      <w:r w:rsidRPr="007F79D2">
        <w:t>, - пояснил Путин. Президент подчеркнул, что при любых условиях государство должно гарантировать пенсионное обеспечение граждан в полном объеме.</w:t>
      </w:r>
    </w:p>
    <w:p w14:paraId="7E896422" w14:textId="77777777" w:rsidR="00593024" w:rsidRPr="007F79D2" w:rsidRDefault="00593024" w:rsidP="00593024">
      <w:r w:rsidRPr="007F79D2">
        <w:t>В 2026 году россияне, выходящие на пенсию по старости, получат пособие по обновленным правилам. Стоимость пенсионного балла вырастет до 156,76 рубля, фиксированная выплата достигнет 9584,69 рубля, а страховая пенсия будет проиндексирована на 7,6 процента с 1 января. Число пенсионеров увеличится на 1,6-1,9 млн человек за счет женщин 1967 года рождения и мужчин 1962-го. Хотя точная статистика сейчас не публикуется из-за отсрочек по стажу и других причин.</w:t>
      </w:r>
    </w:p>
    <w:p w14:paraId="77D35B18" w14:textId="77777777" w:rsidR="00593024" w:rsidRPr="007F79D2" w:rsidRDefault="00593024" w:rsidP="00593024">
      <w:r w:rsidRPr="007F79D2">
        <w:t>Беби-бумеры 1946-1964 годов рождения постепенно уходят с работы несмотря на то, что не все накапливают нужные стаж или баллы. Те, кто не смог этого сделать, получат социальную пенсию позже - через 5 лет. На 1 октября 2025 года общее число пенсионеров Соцфонда составило 40,6 млн, из них 7,3 млн продолжают работать.</w:t>
      </w:r>
    </w:p>
    <w:p w14:paraId="025A938B" w14:textId="77777777" w:rsidR="00593024" w:rsidRPr="007F79D2" w:rsidRDefault="00593024" w:rsidP="00593024">
      <w:r w:rsidRPr="007F79D2">
        <w:t>Соцфонд наполняется за счет 22 процентов отчислений с зарплат, которые растут быстрее инфляции. В сентябре 2025-го средний заработок достиг 96 182 рублей - плюс 13,1 процента к прошлому году, а за два года прирост составил около 29 процентов. Проректор Финансового университета Александр Сафонов отмечает: индексация баллов выше инфляции повышает соотношение пенсии к зарплате, делая систему справедливее для тех, кто работал позже при более высоких доходах. Фиксированная выплата в 2025-м была 8907,7 рубля - теперь она подскочит почти на 680 рублей.</w:t>
      </w:r>
    </w:p>
    <w:p w14:paraId="67DAFDA8" w14:textId="77777777" w:rsidR="00593024" w:rsidRPr="007F79D2" w:rsidRDefault="00593024" w:rsidP="00593024">
      <w:r w:rsidRPr="007F79D2">
        <w:t>Пенсионеры старше 80 лет - их 4,9 млн, по данным 2024-го, - получат двойную надбавку: основную плюс возрастную. Региональные доплаты тоже подрастут - например, в Москве мэр Сергей Собянин обещал 6 процентов. Работодатели ожидают прибавок от ежегодного перерасчета взносов - 7,3 млн трудящихся пенсионеров уже внесли данные за 2025-й.</w:t>
      </w:r>
    </w:p>
    <w:p w14:paraId="5741FEC8" w14:textId="77777777" w:rsidR="00593024" w:rsidRPr="007F79D2" w:rsidRDefault="00593024" w:rsidP="00593024">
      <w:r w:rsidRPr="007F79D2">
        <w:t>Международная организация труда советует сделать размер пенсии равным 40 процентам от зарплаты. В России средняя пенсия составляет 2526 процента от зарплаты, и до 40 процентов никак не дотянуть без экономического рывка. Ведущий научный сотрудник ИНИОН РАН Сергей Смирнов критикует сложение индексаций вместо умножения: это занижает выплаты вопреки пункту в Конституции о социальном государстве. Программа долгосрочных сбережений (ПДС) с 5-6 млн участников должна помочь выйти за 30 процентов, но нестабильность в экономике отпугивает вкладчиков.</w:t>
      </w:r>
    </w:p>
    <w:p w14:paraId="19D82CF4" w14:textId="77777777" w:rsidR="00593024" w:rsidRPr="007F79D2" w:rsidRDefault="00593024" w:rsidP="00593024">
      <w:r w:rsidRPr="007F79D2">
        <w:t>Какой будет пенсия у нынешних самозанятых, никто не знает. Им предложено самим копить на пенсию. Но у многих просто нет такой возможности, они получают совсем небольшие доходы. Меж тем самозанятых стало почти 15 млн - рост на 27 процентов за год. Они спасают свой бизнес, но не платят в Соцфонд, вызывая гнев чиновников. Отмена самозанятости до 2028-го обрушит экономику многих фирм. Без роста отчислений фонду придется чаще черпать из бюджета с его дефицитом.</w:t>
      </w:r>
    </w:p>
    <w:p w14:paraId="13F468E9" w14:textId="2655EEE8" w:rsidR="00593024" w:rsidRPr="007F79D2" w:rsidRDefault="00593024" w:rsidP="00593024">
      <w:r w:rsidRPr="007F79D2">
        <w:t xml:space="preserve">Средняя продолжительность жизни в России - 73,4 года. Рынок труда остыл: соотношение резюме к вакансиям вернулось к допандемийным уровням, перегрева нет. Рынок не готов к пожилым людям - возрастная дискриминация сильна, мало вакансий для мужчин в возрасте за 65 в производстве из-за их возрастных болезней. Вряд ли </w:t>
      </w:r>
      <w:r w:rsidRPr="007F79D2">
        <w:lastRenderedPageBreak/>
        <w:t xml:space="preserve">пенсионный возраст поднимут в ближайшее время. Во всяком случае, правительство это отчаянно отрицает. Но и нормальной жизни пенсионерам не обещают. </w:t>
      </w:r>
    </w:p>
    <w:p w14:paraId="0D57BF43" w14:textId="77777777" w:rsidR="009815DF" w:rsidRPr="007F79D2" w:rsidRDefault="009815DF" w:rsidP="009815DF">
      <w:pPr>
        <w:pStyle w:val="2"/>
      </w:pPr>
      <w:bookmarkStart w:id="130" w:name="_Toc217025289"/>
      <w:r w:rsidRPr="007F79D2">
        <w:t>PRIMPRESS, 18.12.2025, С января для пенсионеров вводится единовременная выплата</w:t>
      </w:r>
      <w:bookmarkEnd w:id="130"/>
    </w:p>
    <w:p w14:paraId="7A5117BF" w14:textId="77777777" w:rsidR="009815DF" w:rsidRPr="007F79D2" w:rsidRDefault="009815DF" w:rsidP="00C8221B">
      <w:pPr>
        <w:pStyle w:val="3"/>
      </w:pPr>
      <w:bookmarkStart w:id="131" w:name="_Toc217025290"/>
      <w:r w:rsidRPr="007F79D2">
        <w:t>С января 2026 года стартует новая инициатива поддержки граждан пожилого возраста — единовременная выплата для пенсионеров. Эта мера направлена на повышение благосостояния, частичную компенсацию инфляционных издержек и начало нового отчетного периода для пенсионной системы, сообщает PRIMPRESS.</w:t>
      </w:r>
      <w:bookmarkEnd w:id="131"/>
    </w:p>
    <w:p w14:paraId="1408F340" w14:textId="77777777" w:rsidR="009815DF" w:rsidRPr="007F79D2" w:rsidRDefault="009815DF" w:rsidP="009815DF">
      <w:r w:rsidRPr="007F79D2">
        <w:t>Что такое единовременная выплата для пенсионеров?</w:t>
      </w:r>
    </w:p>
    <w:p w14:paraId="36689147" w14:textId="77777777" w:rsidR="009815DF" w:rsidRPr="007F79D2" w:rsidRDefault="009815DF" w:rsidP="009815DF">
      <w:r w:rsidRPr="007F79D2">
        <w:t>Единовременная выплата — это разовая денежная сумма, которую пенсионеры смогут получить дополнительно к своим ежемесячным пенсиям. Она выплачивается строго один раз и не зависит от других форм социальной помощи или пенсий, уже получаемых гражданином. Получить ее на региональном уровне могут те, кто сильно нуждается в помощи.</w:t>
      </w:r>
    </w:p>
    <w:p w14:paraId="649A1F04" w14:textId="77777777" w:rsidR="009815DF" w:rsidRPr="007F79D2" w:rsidRDefault="009815DF" w:rsidP="009815DF">
      <w:r w:rsidRPr="007F79D2">
        <w:t>Кому положена выплата?</w:t>
      </w:r>
    </w:p>
    <w:p w14:paraId="07A4CE93" w14:textId="77777777" w:rsidR="009815DF" w:rsidRPr="007F79D2" w:rsidRDefault="009815DF" w:rsidP="009815DF">
      <w:r w:rsidRPr="007F79D2">
        <w:t>Право на получение выплаты имеют:</w:t>
      </w:r>
    </w:p>
    <w:p w14:paraId="58958304" w14:textId="77777777" w:rsidR="009815DF" w:rsidRPr="007F79D2" w:rsidRDefault="009815DF" w:rsidP="009815DF">
      <w:r w:rsidRPr="007F79D2">
        <w:t>Граждане Российской Федерации, получающие любую государственную пенсию — по возрасту (старости), инвалидности, потере кормильца и другим основаниям.</w:t>
      </w:r>
    </w:p>
    <w:p w14:paraId="7AD01155" w14:textId="77777777" w:rsidR="009815DF" w:rsidRPr="007F79D2" w:rsidRDefault="009815DF" w:rsidP="009815DF">
      <w:r w:rsidRPr="007F79D2">
        <w:t>Пенсионеры, постоянно проживающие на территории РФ.</w:t>
      </w:r>
    </w:p>
    <w:p w14:paraId="1B35E4C4" w14:textId="77777777" w:rsidR="009815DF" w:rsidRPr="007F79D2" w:rsidRDefault="009815DF" w:rsidP="009815DF">
      <w:r w:rsidRPr="007F79D2">
        <w:t>Граждане, чей пенсионный статус подтверждён по состоянию на 1 января 2026 года.</w:t>
      </w:r>
    </w:p>
    <w:p w14:paraId="7D95E27B" w14:textId="77777777" w:rsidR="009815DF" w:rsidRPr="007F79D2" w:rsidRDefault="009815DF" w:rsidP="009815DF">
      <w:r w:rsidRPr="007F79D2">
        <w:t>В исключительных случаях — некоторые категории военных пенсионеров, если они ранее не получали аналогичных выплат.</w:t>
      </w:r>
    </w:p>
    <w:p w14:paraId="7A1E7A1F" w14:textId="77777777" w:rsidR="009815DF" w:rsidRPr="007F79D2" w:rsidRDefault="009815DF" w:rsidP="009815DF">
      <w:r w:rsidRPr="007F79D2">
        <w:t>Какой размер выплаты?</w:t>
      </w:r>
    </w:p>
    <w:p w14:paraId="7E3FF7C3" w14:textId="77777777" w:rsidR="009815DF" w:rsidRPr="007F79D2" w:rsidRDefault="009815DF" w:rsidP="009815DF">
      <w:r w:rsidRPr="007F79D2">
        <w:t>На 2026 год запланирован базовый размер выплаты — 20 000 рублей. Возможно увеличение суммы с учётом региональных коэффициентов (например, для пенсионеров Крайнего Севера или Дальнего Востока сумма может быть выше). Окончательный размер определяется в нормативном акте. Условия могут отличаться в зависимости от региона.</w:t>
      </w:r>
    </w:p>
    <w:p w14:paraId="7710E175" w14:textId="77777777" w:rsidR="009815DF" w:rsidRPr="007F79D2" w:rsidRDefault="009815DF" w:rsidP="009815DF">
      <w:r w:rsidRPr="007F79D2">
        <w:t>Особенности и ограничения</w:t>
      </w:r>
    </w:p>
    <w:p w14:paraId="5DA63BD0" w14:textId="77777777" w:rsidR="009815DF" w:rsidRPr="007F79D2" w:rsidRDefault="009815DF" w:rsidP="009815DF">
      <w:r w:rsidRPr="007F79D2">
        <w:t>Выплата предоставляется только один раз, независимо от числа оснований для получения пенсий.</w:t>
      </w:r>
    </w:p>
    <w:p w14:paraId="4D519392" w14:textId="77777777" w:rsidR="009815DF" w:rsidRPr="007F79D2" w:rsidRDefault="009815DF" w:rsidP="009815DF">
      <w:r w:rsidRPr="007F79D2">
        <w:t>Она является целевым, дополнительным доходом и не уменьшает размер получаемой пенсии в будущем.</w:t>
      </w:r>
    </w:p>
    <w:p w14:paraId="4D972F4A" w14:textId="77777777" w:rsidR="009815DF" w:rsidRPr="007F79D2" w:rsidRDefault="009815DF" w:rsidP="009815DF">
      <w:r w:rsidRPr="007F79D2">
        <w:t>С суммы выплаты не удерживается подоходный налог и средства не подлежат взысканию по долгам.</w:t>
      </w:r>
    </w:p>
    <w:p w14:paraId="3BFE0F43" w14:textId="77777777" w:rsidR="009815DF" w:rsidRPr="007F79D2" w:rsidRDefault="009815DF" w:rsidP="009815DF">
      <w:r w:rsidRPr="007F79D2">
        <w:t>Пенсионеры, получающие пенсию в двух или более регионах, могут получить выплату только по месту основного пенсионного дела.</w:t>
      </w:r>
    </w:p>
    <w:p w14:paraId="1C9C4DF7" w14:textId="77777777" w:rsidR="009815DF" w:rsidRPr="007F79D2" w:rsidRDefault="009815DF" w:rsidP="009815DF">
      <w:r w:rsidRPr="007F79D2">
        <w:lastRenderedPageBreak/>
        <w:t>Как оформить единовременную выплату</w:t>
      </w:r>
    </w:p>
    <w:p w14:paraId="3367C14A" w14:textId="77777777" w:rsidR="009815DF" w:rsidRPr="007F79D2" w:rsidRDefault="009815DF" w:rsidP="009815DF">
      <w:r w:rsidRPr="007F79D2">
        <w:t>Подача заявления. Далее органы соцзащиты сверяют сведения о пенсионере и его праве на получение выплаты. После рассмотрения заявления (обычно 10-20 рабочих дней), выплата поступает на банковский счёт пенсионера либо выдается наличными через почту России или иной выбранный канал.</w:t>
      </w:r>
    </w:p>
    <w:p w14:paraId="2E6F1571" w14:textId="77777777" w:rsidR="009815DF" w:rsidRPr="007F79D2" w:rsidRDefault="009815DF" w:rsidP="009815DF">
      <w:r w:rsidRPr="007F79D2">
        <w:t>Советы пенсионерам: как не упустить выплату и получить дополнительные деньги</w:t>
      </w:r>
    </w:p>
    <w:p w14:paraId="7696568E" w14:textId="77777777" w:rsidR="009815DF" w:rsidRPr="007F79D2" w:rsidRDefault="009815DF" w:rsidP="009815DF">
      <w:r w:rsidRPr="007F79D2">
        <w:t>Оповещение: следите за официальными новостями на сайте Пенсионного фонда России, Минтруда и портале Госуслуг.</w:t>
      </w:r>
    </w:p>
    <w:p w14:paraId="008382DF" w14:textId="77777777" w:rsidR="009815DF" w:rsidRPr="007F79D2" w:rsidRDefault="009815DF" w:rsidP="009815DF">
      <w:r w:rsidRPr="007F79D2">
        <w:t>Проверьте документы: заранее убедитесь, что у вас в порядке паспорт, пенсионное удостоверение и реквизиты счёта.</w:t>
      </w:r>
    </w:p>
    <w:p w14:paraId="50404D19" w14:textId="77777777" w:rsidR="009815DF" w:rsidRPr="007F79D2" w:rsidRDefault="009815DF" w:rsidP="009815DF">
      <w:r w:rsidRPr="007F79D2">
        <w:t>Сроки: постарайтесь подать заявление в январе — так вы сможете получить выплату раньше.</w:t>
      </w:r>
    </w:p>
    <w:p w14:paraId="4DDA98BD" w14:textId="77777777" w:rsidR="009815DF" w:rsidRPr="007F79D2" w:rsidRDefault="009815DF" w:rsidP="009815DF">
      <w:r w:rsidRPr="007F79D2">
        <w:t>Помощь: при затруднениях обращайтесь за бесплатной консультацией через телефон горячей линии ПФР или попросите помощи у социальных работников ваших муниципалитетов.</w:t>
      </w:r>
    </w:p>
    <w:p w14:paraId="56227C1A" w14:textId="36042084" w:rsidR="009815DF" w:rsidRPr="007F79D2" w:rsidRDefault="009815DF" w:rsidP="009815DF">
      <w:r w:rsidRPr="007F79D2">
        <w:t xml:space="preserve">Остерегайтесь мошенников: не сообщайте данные банковских карт по телефону, никто из пенсионного фонда не просит коды из смс или перевод денег </w:t>
      </w:r>
      <w:r w:rsidR="00610DBF">
        <w:t>«</w:t>
      </w:r>
      <w:r w:rsidRPr="007F79D2">
        <w:t>за оформление</w:t>
      </w:r>
      <w:r w:rsidR="00610DBF">
        <w:t>»</w:t>
      </w:r>
      <w:r w:rsidRPr="007F79D2">
        <w:t>.</w:t>
      </w:r>
    </w:p>
    <w:p w14:paraId="03FFCB70" w14:textId="77777777" w:rsidR="009815DF" w:rsidRPr="007F79D2" w:rsidRDefault="009815DF" w:rsidP="009815DF">
      <w:r w:rsidRPr="007F79D2">
        <w:t>Проверьте поступление выплаты: после одобрения заявки регулярно проверяйте поступление средств на счёт.</w:t>
      </w:r>
    </w:p>
    <w:p w14:paraId="072C40F0" w14:textId="77777777" w:rsidR="009815DF" w:rsidRPr="007F79D2" w:rsidRDefault="009815DF" w:rsidP="009815DF">
      <w:r w:rsidRPr="007F79D2">
        <w:t>Вопросы и ответы</w:t>
      </w:r>
    </w:p>
    <w:p w14:paraId="47C3E1F9" w14:textId="77777777" w:rsidR="009815DF" w:rsidRPr="007F79D2" w:rsidRDefault="009815DF" w:rsidP="009815DF">
      <w:r w:rsidRPr="007F79D2">
        <w:t>1. Нужно ли платить налоги с выплаты? Нет, это полностью освобождённая от налогов сумма.</w:t>
      </w:r>
    </w:p>
    <w:p w14:paraId="40C0DC6F" w14:textId="77777777" w:rsidR="009815DF" w:rsidRPr="007F79D2" w:rsidRDefault="009815DF" w:rsidP="009815DF">
      <w:r w:rsidRPr="007F79D2">
        <w:t>2. Повлияет ли выплата на другие пособия? Нет, социальные пособия и субсидии продолжают выплачиваться в прежних размерах.</w:t>
      </w:r>
    </w:p>
    <w:p w14:paraId="41D55309" w14:textId="77777777" w:rsidR="009815DF" w:rsidRPr="007F79D2" w:rsidRDefault="009815DF" w:rsidP="009815DF">
      <w:r w:rsidRPr="007F79D2">
        <w:t>3. Что делать, если заявление отклонили? Выяснить причину отказа и устранить недостающие документы, затем подать повторно.</w:t>
      </w:r>
    </w:p>
    <w:p w14:paraId="11759C00" w14:textId="01E80B34" w:rsidR="00B30429" w:rsidRPr="007F79D2" w:rsidRDefault="009815DF" w:rsidP="009815DF">
      <w:hyperlink r:id="rId40" w:history="1">
        <w:r w:rsidRPr="007F79D2">
          <w:rPr>
            <w:rStyle w:val="a3"/>
          </w:rPr>
          <w:t>https://primpress.ru/article/129477</w:t>
        </w:r>
      </w:hyperlink>
    </w:p>
    <w:p w14:paraId="17A25235" w14:textId="77777777" w:rsidR="009815DF" w:rsidRPr="007F79D2" w:rsidRDefault="009815DF" w:rsidP="009815DF">
      <w:pPr>
        <w:pStyle w:val="2"/>
      </w:pPr>
      <w:bookmarkStart w:id="132" w:name="_Toc217025291"/>
      <w:r w:rsidRPr="007F79D2">
        <w:t>PRIMPRESS, 18.12.2025, Пенсионный фонд принял решение о 13-й пенсии для всех пенсионеров</w:t>
      </w:r>
      <w:bookmarkEnd w:id="132"/>
    </w:p>
    <w:p w14:paraId="49386C2F" w14:textId="2459DF00" w:rsidR="009815DF" w:rsidRPr="007F79D2" w:rsidRDefault="009815DF" w:rsidP="00C8221B">
      <w:pPr>
        <w:pStyle w:val="3"/>
      </w:pPr>
      <w:bookmarkStart w:id="133" w:name="_Toc217025292"/>
      <w:r w:rsidRPr="007F79D2">
        <w:t xml:space="preserve">В последние месяцы среди российских пенсионеров активно обсуждается тема так называемой </w:t>
      </w:r>
      <w:r w:rsidR="00610DBF">
        <w:t>«</w:t>
      </w:r>
      <w:r w:rsidRPr="007F79D2">
        <w:t>тринадцатой пенсии</w:t>
      </w:r>
      <w:r w:rsidR="00610DBF">
        <w:t>»</w:t>
      </w:r>
      <w:r w:rsidRPr="007F79D2">
        <w:t>. Многие ждут дополнительную выплату до конца января, и эта тема вызвала множество вопросов, обращённых в Пенсионный фонд и обсуждаемых в СМИ, сообщает PRIMPRESS.</w:t>
      </w:r>
      <w:bookmarkEnd w:id="133"/>
    </w:p>
    <w:p w14:paraId="149B2902" w14:textId="77777777" w:rsidR="009815DF" w:rsidRPr="007F79D2" w:rsidRDefault="009815DF" w:rsidP="009815DF">
      <w:r w:rsidRPr="007F79D2">
        <w:t>Почему в декабре приходит две пенсии</w:t>
      </w:r>
    </w:p>
    <w:p w14:paraId="1F80F4B7" w14:textId="77777777" w:rsidR="009815DF" w:rsidRPr="007F79D2" w:rsidRDefault="009815DF" w:rsidP="009815DF">
      <w:r w:rsidRPr="007F79D2">
        <w:t>Многие пожилые люди заметили, что в декабре им поступили сразу две выплаты. Одна из них зачисляется по привычному графику — в начале, середине или ближе к концу месяца. Вторая сумма появляется на банковской карте в последние дни декабря — например, 29 или 30 числа.</w:t>
      </w:r>
    </w:p>
    <w:p w14:paraId="3138D2CB" w14:textId="77777777" w:rsidR="009815DF" w:rsidRPr="007F79D2" w:rsidRDefault="009815DF" w:rsidP="009815DF">
      <w:r w:rsidRPr="007F79D2">
        <w:lastRenderedPageBreak/>
        <w:t>Это не дополнительная пенсия, а досрочная выплата за январь следующего года. Такое решение принимается для удобства граждан, чтобы они могли получить средства до новогодних праздников и длинных выходных.</w:t>
      </w:r>
    </w:p>
    <w:p w14:paraId="6BFB8611" w14:textId="77777777" w:rsidR="009815DF" w:rsidRPr="007F79D2" w:rsidRDefault="009815DF" w:rsidP="009815DF">
      <w:r w:rsidRPr="007F79D2">
        <w:t>Опровержение слухов: мнение Пенсионного фонда</w:t>
      </w:r>
    </w:p>
    <w:p w14:paraId="2B532F97" w14:textId="265F5323" w:rsidR="009815DF" w:rsidRPr="007F79D2" w:rsidRDefault="009815DF" w:rsidP="009815DF">
      <w:r w:rsidRPr="007F79D2">
        <w:t xml:space="preserve">Специалисты Пенсионного фонда пояснили, что никакой </w:t>
      </w:r>
      <w:r w:rsidR="00610DBF">
        <w:t>«</w:t>
      </w:r>
      <w:r w:rsidRPr="007F79D2">
        <w:t>тринадцатой пенсии</w:t>
      </w:r>
      <w:r w:rsidR="00610DBF">
        <w:t>»</w:t>
      </w:r>
      <w:r w:rsidRPr="007F79D2">
        <w:t xml:space="preserve"> в России не существует. В конце года пенсионеры получают не бонус, а пенсию за январь — причем только те, кто обычно получает выплаты до 18 числа каждого месяца на банковскую карту.</w:t>
      </w:r>
    </w:p>
    <w:p w14:paraId="31557F9C" w14:textId="3CB28680" w:rsidR="009815DF" w:rsidRPr="007F79D2" w:rsidRDefault="009815DF" w:rsidP="009815DF">
      <w:r w:rsidRPr="007F79D2">
        <w:t xml:space="preserve">На рассмотрении Госдумы действительно были законопроекты разных фракций по введению </w:t>
      </w:r>
      <w:r w:rsidR="00610DBF">
        <w:t>«</w:t>
      </w:r>
      <w:r w:rsidRPr="007F79D2">
        <w:t>тринадцатой пенсии</w:t>
      </w:r>
      <w:r w:rsidR="00610DBF">
        <w:t>»</w:t>
      </w:r>
      <w:r w:rsidRPr="007F79D2">
        <w:t>, но пока ни один из них не принят. Поэтому надеяться на дополнительную выплату всем пенсионерам пока не стоит.</w:t>
      </w:r>
    </w:p>
    <w:p w14:paraId="380D4FA6" w14:textId="77777777" w:rsidR="009815DF" w:rsidRPr="007F79D2" w:rsidRDefault="009815DF" w:rsidP="009815DF">
      <w:r w:rsidRPr="007F79D2">
        <w:t>Как будут выплачиваться пенсии после Нового года</w:t>
      </w:r>
    </w:p>
    <w:p w14:paraId="71B5742F" w14:textId="29730748" w:rsidR="009815DF" w:rsidRPr="007F79D2" w:rsidRDefault="009815DF" w:rsidP="009815DF">
      <w:r w:rsidRPr="007F79D2">
        <w:t xml:space="preserve">Пенсия за январь поступит в конце декабря тем, кто получает выплаты на карту. Через </w:t>
      </w:r>
      <w:r w:rsidR="00610DBF">
        <w:t>«</w:t>
      </w:r>
      <w:r w:rsidRPr="007F79D2">
        <w:t>Почту России</w:t>
      </w:r>
      <w:r w:rsidR="00610DBF">
        <w:t>»</w:t>
      </w:r>
      <w:r w:rsidRPr="007F79D2">
        <w:t xml:space="preserve"> пенсии будут выдаваться с 3 января по привычному графику. Следующая пенсия — уже за февраль, обычная, без бонусов. Если пенсионер не получил январскую выплату в декабре на карту, деньги поступят с 20 по 25 января.</w:t>
      </w:r>
    </w:p>
    <w:p w14:paraId="593729F5" w14:textId="77777777" w:rsidR="009815DF" w:rsidRPr="007F79D2" w:rsidRDefault="009815DF" w:rsidP="009815DF">
      <w:r w:rsidRPr="007F79D2">
        <w:t>Советы пенсионерам</w:t>
      </w:r>
    </w:p>
    <w:p w14:paraId="345171A6" w14:textId="77777777" w:rsidR="009815DF" w:rsidRPr="007F79D2" w:rsidRDefault="009815DF" w:rsidP="009815DF">
      <w:r w:rsidRPr="007F79D2">
        <w:t>Проверяйте даты поступления пенсий на вашу карту, чтобы не спутать досрочную выплату с дополнительной.</w:t>
      </w:r>
    </w:p>
    <w:p w14:paraId="3381B862" w14:textId="29DA0A4E" w:rsidR="009815DF" w:rsidRPr="007F79D2" w:rsidRDefault="009815DF" w:rsidP="009815DF">
      <w:r w:rsidRPr="007F79D2">
        <w:t xml:space="preserve">Не поддавайтесь на слухи и не ожидайте </w:t>
      </w:r>
      <w:r w:rsidR="00610DBF">
        <w:t>«</w:t>
      </w:r>
      <w:r w:rsidRPr="007F79D2">
        <w:t>тринадцатой пенсии</w:t>
      </w:r>
      <w:r w:rsidR="00610DBF">
        <w:t>»</w:t>
      </w:r>
      <w:r w:rsidRPr="007F79D2">
        <w:t xml:space="preserve"> — официальных решений по её введению нет.</w:t>
      </w:r>
    </w:p>
    <w:p w14:paraId="128B6198" w14:textId="77777777" w:rsidR="009815DF" w:rsidRPr="007F79D2" w:rsidRDefault="009815DF" w:rsidP="009815DF">
      <w:r w:rsidRPr="007F79D2">
        <w:t>Получая пенсию через почту, следуйте расписанию отделения.</w:t>
      </w:r>
    </w:p>
    <w:p w14:paraId="082BBD78" w14:textId="77777777" w:rsidR="009815DF" w:rsidRPr="007F79D2" w:rsidRDefault="009815DF" w:rsidP="009815DF">
      <w:r w:rsidRPr="007F79D2">
        <w:t>Актуальную информацию узнавайте на официальном сайте Пенсионного фонда или Госуслуг.</w:t>
      </w:r>
    </w:p>
    <w:p w14:paraId="11104F62" w14:textId="77777777" w:rsidR="009815DF" w:rsidRPr="007F79D2" w:rsidRDefault="009815DF" w:rsidP="009815DF">
      <w:r w:rsidRPr="007F79D2">
        <w:t>Если возникают вопросы по выплатам — обращайтесь в отделение ПФР или звоните на горячую линию.</w:t>
      </w:r>
    </w:p>
    <w:p w14:paraId="7C5FA2DB" w14:textId="4B69587F" w:rsidR="009815DF" w:rsidRPr="007F79D2" w:rsidRDefault="009815DF" w:rsidP="009815DF">
      <w:hyperlink r:id="rId41" w:history="1">
        <w:r w:rsidRPr="007F79D2">
          <w:rPr>
            <w:rStyle w:val="a3"/>
          </w:rPr>
          <w:t>https://primpress.ru/article/129476</w:t>
        </w:r>
      </w:hyperlink>
    </w:p>
    <w:p w14:paraId="50115E51" w14:textId="77777777" w:rsidR="009815DF" w:rsidRPr="007F79D2" w:rsidRDefault="009815DF" w:rsidP="009815DF"/>
    <w:p w14:paraId="5A637E07" w14:textId="77777777" w:rsidR="00111D7C" w:rsidRPr="0092056B" w:rsidRDefault="00111D7C" w:rsidP="00111D7C">
      <w:pPr>
        <w:pStyle w:val="251"/>
      </w:pPr>
      <w:bookmarkStart w:id="134" w:name="_Toc99271704"/>
      <w:bookmarkStart w:id="135" w:name="_Toc99318656"/>
      <w:bookmarkStart w:id="136" w:name="_Toc165991076"/>
      <w:bookmarkStart w:id="137" w:name="_Toc62681899"/>
      <w:bookmarkStart w:id="138" w:name="_Toc217025293"/>
      <w:bookmarkEnd w:id="24"/>
      <w:bookmarkEnd w:id="25"/>
      <w:bookmarkEnd w:id="26"/>
      <w:bookmarkEnd w:id="44"/>
      <w:r w:rsidRPr="007F79D2">
        <w:lastRenderedPageBreak/>
        <w:t>НОВОСТИ МАКРОЭКОНОМИКИ</w:t>
      </w:r>
      <w:bookmarkEnd w:id="134"/>
      <w:bookmarkEnd w:id="135"/>
      <w:bookmarkEnd w:id="136"/>
      <w:bookmarkEnd w:id="138"/>
    </w:p>
    <w:p w14:paraId="75A55D35" w14:textId="7EB34A0D" w:rsidR="00A53701" w:rsidRPr="00A53701" w:rsidRDefault="00A53701" w:rsidP="00A53701">
      <w:pPr>
        <w:pStyle w:val="2"/>
      </w:pPr>
      <w:bookmarkStart w:id="139" w:name="_Toc217025294"/>
      <w:r w:rsidRPr="00A53701">
        <w:t>Известия, 19.12.2025, Бюджетное браво</w:t>
      </w:r>
      <w:bookmarkEnd w:id="139"/>
    </w:p>
    <w:p w14:paraId="61BD51C1" w14:textId="77777777" w:rsidR="00A53701" w:rsidRPr="00A53701" w:rsidRDefault="00A53701" w:rsidP="00A53701">
      <w:pPr>
        <w:pStyle w:val="3"/>
      </w:pPr>
      <w:bookmarkStart w:id="140" w:name="_Toc217025295"/>
      <w:r w:rsidRPr="00A53701">
        <w:t>В декабре власти потратят из бюджета около 6 трлн рублей, или 13% годовых расходов, - это минимальная доля с начала 2000-х, подсчитали для "Известий" в аналитической компании "Эйлер". Обычно на последний месяц приходилось значительно больше расходов - до пятой части бюджетного плана. Стремясь снизить инфляционное давление, которое традиционно усиливается к праздникам, Минфин перенёс значительную часть трат на начало года. Это позволило равномернее распределить бюджетный импульс. Как такая стратегия влияет на бизнес и ключевую ставку - в материале "Известий". За 2025 год власти собирались потратить 42,8 трлн рублей. По предварительной оценке Минфина, за январь-ноябрь уже израсходовано 37,2 трлн. Если ведомство уложится в план, на декабрь придётся около 5,5-6 трлн рублей, или лишь 13% от общей суммы. Это минимальная доля декабрьских трат с начала 2000-х. Для сравнения: в 2024-м на последний месяц пришлось около 18% всех расходов, а в отдельные годы показатель приближался к 20%, подсчитала главный экономист по России в "Эйлер" Елена Ахмедова. "Известия" направили запрос в Минфин.</w:t>
      </w:r>
      <w:bookmarkEnd w:id="140"/>
    </w:p>
    <w:p w14:paraId="36F63F51" w14:textId="77777777" w:rsidR="00A53701" w:rsidRPr="00A53701" w:rsidRDefault="00A53701" w:rsidP="00A53701">
      <w:r w:rsidRPr="00A53701">
        <w:t>Особенностью бюджетной политики 2025-го стало более равномерное исполнение затрат в течение года - вместо традиционного пика в четвёртом квартале, отметила руководитель отдела макроэкономического анализа ФГ "Фи-нам" Ольга Беленькая. Это означает, что на протяжении большей части года объём профинансированных обязательств был выше, чем в предыдущие периоды.</w:t>
      </w:r>
    </w:p>
    <w:p w14:paraId="1FE7D6FA" w14:textId="77777777" w:rsidR="00A53701" w:rsidRPr="00A53701" w:rsidRDefault="00A53701" w:rsidP="00A53701">
      <w:r w:rsidRPr="00A53701">
        <w:t>За девять месяцев траты казны увеличились примерно на 20%. Однако в последнем квартале динамика резко замедлилась: в октябре-ноябре, по данным Минфина, в годовом сравнении расходы сократились на 8%.</w:t>
      </w:r>
    </w:p>
    <w:p w14:paraId="1C2EF26A" w14:textId="77777777" w:rsidR="00A53701" w:rsidRPr="00A53701" w:rsidRDefault="00A53701" w:rsidP="00A53701">
      <w:r w:rsidRPr="00A53701">
        <w:t>- Более равномерный график расходов в течение года - практика, к которой Минфин давно стремился. Такой подход также рекомендовали аудиторы Счётной палаты, но реализовать его ранее было сложно, в том числе из-за изменений экономической конъюнктуры. В 2025 году ведомству наконец удалось приблизиться к этой модели, - отметила Ольга Беленькая.</w:t>
      </w:r>
    </w:p>
    <w:p w14:paraId="50168BD2" w14:textId="77777777" w:rsidR="00A53701" w:rsidRPr="00A53701" w:rsidRDefault="00A53701" w:rsidP="00A53701">
      <w:r w:rsidRPr="00A53701">
        <w:t>Бюджетный импульс (объём чистых вливаний госденег в экономику) на конец года снизился за счёт активного авансирования в начале 2025 года, пояснила Елена Ахмедова.</w:t>
      </w:r>
    </w:p>
    <w:p w14:paraId="0BFEE3CA" w14:textId="77777777" w:rsidR="00A53701" w:rsidRPr="00A53701" w:rsidRDefault="00A53701" w:rsidP="00A53701">
      <w:r w:rsidRPr="00A53701">
        <w:t xml:space="preserve">Перераспределение долей бюджетных трат между месяцами может быть связано с несколькими факторами, отметила ведущий аналитик </w:t>
      </w:r>
      <w:r w:rsidRPr="00A53701">
        <w:rPr>
          <w:lang w:val="en-US"/>
        </w:rPr>
        <w:t>Freedom</w:t>
      </w:r>
      <w:r w:rsidRPr="00A53701">
        <w:t xml:space="preserve"> </w:t>
      </w:r>
      <w:r w:rsidRPr="00A53701">
        <w:rPr>
          <w:lang w:val="en-US"/>
        </w:rPr>
        <w:t>Finance</w:t>
      </w:r>
      <w:r w:rsidRPr="00A53701">
        <w:t xml:space="preserve"> </w:t>
      </w:r>
      <w:r w:rsidRPr="00A53701">
        <w:rPr>
          <w:lang w:val="en-US"/>
        </w:rPr>
        <w:t>Global</w:t>
      </w:r>
      <w:r w:rsidRPr="00A53701">
        <w:t xml:space="preserve"> Наталья Мильчакова. Во-первых, к концу года снизился спрос на импорт, из-за чего потребность в ускоренном финансировании оказалась ниже. Во-вторых, в Минфине могли исходить из того, что на фоне рисков вторичных санкций некоторые партнёры из дружественных стран способны ограничить или даже прекратить поставки определённой продукции в Россию. В этих условиях, вероятно, в начале года было принято решение закупить такую продукцию у зарубежных партнёров заранее, до возможного усиления ограничений, полагает эксперт.</w:t>
      </w:r>
    </w:p>
    <w:p w14:paraId="4C757075" w14:textId="77777777" w:rsidR="00A53701" w:rsidRPr="00A53701" w:rsidRDefault="00A53701" w:rsidP="00A53701">
      <w:r w:rsidRPr="00A53701">
        <w:lastRenderedPageBreak/>
        <w:t>- Перенос бюджетных расходов на начало года выглядит признаком взросления финансовой политики. Уход от традиционного декабрьского "завала", когда средства спешно осваиваются в конце года, делает бюджет более спокойным и предсказуемым для экономики. По сути, он перестаёт находиться в состоянии постоянного стресса из-за необходимости срочного и зачастую неэффективного расходования. Такой подход позволяет формировать более устойчивую бюджетную конструкцию, - уверен вице-президент Ассоциации экспортёров и импортёров, управляющий партнёр ЮК "Леке Альянс" Артур Леер.</w:t>
      </w:r>
    </w:p>
    <w:p w14:paraId="50681B8F" w14:textId="77777777" w:rsidR="00A53701" w:rsidRPr="00A53701" w:rsidRDefault="00A53701" w:rsidP="00A53701">
      <w:r w:rsidRPr="00A53701">
        <w:t>Когда средства авансируют заранее, они начинают работать сразу: запускаются проекты, заключаются контракты, появляется возможность планировать, а не догонять календарь, добавил он. Для бизнеса и регионов такой подход означает меньше напряжённости и больше устойчивости, а для экономики в целом - более ровный ритм без резких перекосов.</w:t>
      </w:r>
    </w:p>
    <w:p w14:paraId="44F61BBC" w14:textId="77777777" w:rsidR="00A53701" w:rsidRPr="00A53701" w:rsidRDefault="00A53701" w:rsidP="00A53701">
      <w:r w:rsidRPr="00A53701">
        <w:t>Практика более равномерного распределения бюджетных расходов - это важный шаг к снижению инфляционного давления, отметил частный инвестор, основатель "Школы практического инвестирования" Фёдор Сидоров. Как правило, к концу года цены традиционно растут из-за индексаций тарифов, выплаты премий, а также подготовки к праздникам.</w:t>
      </w:r>
    </w:p>
    <w:p w14:paraId="3092CC85" w14:textId="77777777" w:rsidR="00A53701" w:rsidRPr="00022B45" w:rsidRDefault="00A53701" w:rsidP="00A53701">
      <w:r w:rsidRPr="00A53701">
        <w:t xml:space="preserve">- Механика здесь следующая: когда средства из бюджета поступают в экономику равномерно в течение года, рынок успевает адаптироваться и не возникает резких всплесков спроса. Как видим, сокращение трат бюджета на 8% в октябре-ноябре по сравнению с этим периодом в прошлом году вызвало замедление инфляции в ноябре до 6,6% после 7,7% в октябре. </w:t>
      </w:r>
      <w:r w:rsidRPr="00022B45">
        <w:t>Это ниже прогнозов ЦБ, что создаёт пространство для дальнейшего снижения ключевой ставки, - объяснил эксперт.</w:t>
      </w:r>
    </w:p>
    <w:p w14:paraId="0ABCE043" w14:textId="77777777" w:rsidR="00A53701" w:rsidRPr="00022B45" w:rsidRDefault="00A53701" w:rsidP="00A53701">
      <w:r w:rsidRPr="00022B45">
        <w:t>За девять месяцев траты казны увеличились на 20%. Но в последнем квартале динамика резко замедлилась: в октябре-ноябре в годовом сравнении расходы сократились на 8%</w:t>
      </w:r>
    </w:p>
    <w:p w14:paraId="44FD191D" w14:textId="541FB5F7" w:rsidR="00A53701" w:rsidRPr="0092056B" w:rsidRDefault="00A53701" w:rsidP="00A53701">
      <w:r w:rsidRPr="0092056B">
        <w:t>Милана Гаджиева</w:t>
      </w:r>
    </w:p>
    <w:p w14:paraId="6C83FD15" w14:textId="4CC8222F" w:rsidR="00022B45" w:rsidRPr="006D37FD" w:rsidRDefault="00022B45" w:rsidP="00022B45">
      <w:pPr>
        <w:pStyle w:val="2"/>
      </w:pPr>
      <w:bookmarkStart w:id="141" w:name="_Toc217025296"/>
      <w:r w:rsidRPr="006D37FD">
        <w:t>Ведомости, 19.12.2025, Правительство определилось с мероприятиями по обелению экономики</w:t>
      </w:r>
      <w:bookmarkEnd w:id="141"/>
    </w:p>
    <w:p w14:paraId="398C05D2" w14:textId="77777777" w:rsidR="00022B45" w:rsidRPr="006D37FD" w:rsidRDefault="00022B45" w:rsidP="00022B45">
      <w:pPr>
        <w:pStyle w:val="3"/>
      </w:pPr>
      <w:bookmarkStart w:id="142" w:name="_Toc217025297"/>
      <w:r w:rsidRPr="006D37FD">
        <w:t xml:space="preserve">Власти начали системную работу по сокращению теневого сектора экономики. В кабмине 15 декабря прошло установочное совещание под руководством вице-премьера - руководителя аппарата правительства Дмитрия Григоренко (определен куратором по реализации плана по обелению отдельных секторов). На нем руководители министерств и ведомств отметили отсутствие концептуальных замечаний по подготовленному документу, рассказали "Ведомостям" в аппарате вице-премьера. На первом совещании было принято решение сдвинуть сроки исполнения влево и завершить реализацию мероприятий уже в </w:t>
      </w:r>
      <w:r w:rsidRPr="00022B45">
        <w:rPr>
          <w:lang w:val="en-US"/>
        </w:rPr>
        <w:t>I</w:t>
      </w:r>
      <w:r w:rsidRPr="006D37FD">
        <w:t xml:space="preserve"> квартале 2026 г.</w:t>
      </w:r>
      <w:bookmarkEnd w:id="142"/>
    </w:p>
    <w:p w14:paraId="4BC82DD8" w14:textId="77777777" w:rsidR="00022B45" w:rsidRPr="006D37FD" w:rsidRDefault="00022B45" w:rsidP="00022B45">
      <w:r w:rsidRPr="006D37FD">
        <w:t xml:space="preserve">В связи с этим Григоренко поручил Минфину до 19 декабря представить в правительство доработанный план с учетом новых сроков и других "технических и юридических замечаний", которые имеются у ведомств. До 22 декабря ведомства должны согласовать доработанную версию документа. Законодательные изменения ответственные </w:t>
      </w:r>
      <w:r w:rsidRPr="006D37FD">
        <w:lastRenderedPageBreak/>
        <w:t>министерства должны подготовить и внести в правительство до 26 января, в Госдуму - до 1 марта, рассказал представитель Григоренко.</w:t>
      </w:r>
    </w:p>
    <w:p w14:paraId="5993882A" w14:textId="77777777" w:rsidR="00022B45" w:rsidRPr="006D37FD" w:rsidRDefault="00022B45" w:rsidP="00022B45">
      <w:r w:rsidRPr="006D37FD">
        <w:t>С периодичностью не реже двух раз в месяц будут проводиться оперативные совещания по реализации плана, уточнил собеседник "Ведомостей". "С учетом сжатых сроков исполнения плана такой подход позволит оперативно реагировать на возникающие сложности и своевременно принимать управленческие решения", - пояснил он.</w:t>
      </w:r>
    </w:p>
    <w:p w14:paraId="0BDBA527" w14:textId="77777777" w:rsidR="00022B45" w:rsidRPr="006D37FD" w:rsidRDefault="00022B45" w:rsidP="00022B45">
      <w:r w:rsidRPr="006D37FD">
        <w:t>Поручение находится на исполнении в Минфине, сообщил "Ведомостям" представитель ведомства. Для реализации плана по обелению отдельных секторов экономики будет подготовлено "значительное число законопроектов как устанавливающих новое регулирование, так и вносящих изменения в действующее", отмечает собеседник. Речь идет о поправках в законодательство о налогах и сборах, антиотмывочное, КоАП РФ, УК РФ, о применении контрольно-кассовой техники, сообщили в Минфине.</w:t>
      </w:r>
    </w:p>
    <w:p w14:paraId="045B803F" w14:textId="77777777" w:rsidR="00022B45" w:rsidRPr="006D37FD" w:rsidRDefault="00022B45" w:rsidP="00022B45">
      <w:r w:rsidRPr="006D37FD">
        <w:t xml:space="preserve">Правительство представило президенту России Владимиру Путину концепцию плана по "обелению" экономики на заседании Совета по стратегическому развитию и нацпроектам 8 декабря. Тогда Путин отметил, что большинство мероприятий плана, предполагающих принятие федеральных законов, отнесено на </w:t>
      </w:r>
      <w:r w:rsidRPr="00022B45">
        <w:rPr>
          <w:lang w:val="en-US"/>
        </w:rPr>
        <w:t>IV</w:t>
      </w:r>
      <w:r w:rsidRPr="006D37FD">
        <w:t xml:space="preserve"> квартал 2026 г. В то же время НДС поднимается уже с начала 2026 г. В связи с этим он поручил ускорить эту работу. Как отмечал глава государства, в связи с повышением НДС важно, чтобы "ничего в тень не уходило, чтобы все работало легально и соответствующие доходы в бюджет поступали". "Обеление" национальной экономики - одна из системных задач, которая стоит перед правительством на 2026 г., отмечал Путин.</w:t>
      </w:r>
    </w:p>
    <w:p w14:paraId="45539168" w14:textId="77777777" w:rsidR="00022B45" w:rsidRPr="006D37FD" w:rsidRDefault="00022B45" w:rsidP="00022B45">
      <w:r w:rsidRPr="006D37FD">
        <w:t>Содержание плана</w:t>
      </w:r>
    </w:p>
    <w:p w14:paraId="31FE162D" w14:textId="77777777" w:rsidR="00022B45" w:rsidRPr="006D37FD" w:rsidRDefault="00022B45" w:rsidP="00022B45">
      <w:r w:rsidRPr="006D37FD">
        <w:t>Работа по плану будет вестись по двум направлениям, рассказал представитель Григоренко. Во-первых, подготовка самих нормативно-правовых актов, в том числе принятие закона по лицензированию оборота табака и никотинсодержащей продукции. Во-вторых, технические мероприятия по доработке госинформсистем (ГИС). Например, речь идет о совершенствовании ГИС мониторинга товаров "Честный знак", запуске системы подтверждения ожидания товаров (СПОТ).</w:t>
      </w:r>
    </w:p>
    <w:p w14:paraId="7BA59C8D" w14:textId="77777777" w:rsidR="00022B45" w:rsidRPr="006D37FD" w:rsidRDefault="00022B45" w:rsidP="00022B45">
      <w:r w:rsidRPr="006D37FD">
        <w:t>Вице-пермьер Александр Новак, представля концепцию плана президенту, сообщил, что он состоит из 6 направлений.</w:t>
      </w:r>
    </w:p>
    <w:p w14:paraId="1B73D61F" w14:textId="77777777" w:rsidR="00022B45" w:rsidRPr="006D37FD" w:rsidRDefault="00022B45" w:rsidP="00022B45">
      <w:r w:rsidRPr="006D37FD">
        <w:t>Обеление сферы торговли. Ужесточение наказания за ведение деятельности без государственной регистрации и онлайн-касс.</w:t>
      </w:r>
    </w:p>
    <w:p w14:paraId="45EA1158" w14:textId="77777777" w:rsidR="00022B45" w:rsidRPr="006D37FD" w:rsidRDefault="00022B45" w:rsidP="00022B45">
      <w:r w:rsidRPr="006D37FD">
        <w:t xml:space="preserve">Обеление торговли при ввозе товаров из </w:t>
      </w:r>
      <w:r w:rsidRPr="00022B45">
        <w:rPr>
          <w:lang w:val="en-US"/>
        </w:rPr>
        <w:t>E</w:t>
      </w:r>
      <w:r w:rsidRPr="006D37FD">
        <w:t xml:space="preserve">АЭС. Запуск системы СПОТ, которая предполагает, что груз, ввозимый из стран </w:t>
      </w:r>
      <w:r w:rsidRPr="00022B45">
        <w:rPr>
          <w:lang w:val="en-US"/>
        </w:rPr>
        <w:t>E</w:t>
      </w:r>
      <w:r w:rsidRPr="006D37FD">
        <w:t>АЭС, не сможет пересечь границу без подтверждения заинтересованного налогового резидента России. Также система предполагает также авансовую уплату НДС импортерами. В конце октября глава Федеральной таможенной службы (ФТС) Алексей Пикалев говорил, что система СПОТ будет запущена с 1 апреля 2026 г.</w:t>
      </w:r>
    </w:p>
    <w:p w14:paraId="3FA82BA5" w14:textId="77777777" w:rsidR="00022B45" w:rsidRPr="006D37FD" w:rsidRDefault="00022B45" w:rsidP="00022B45">
      <w:r w:rsidRPr="006D37FD">
        <w:t>Обеление рынка труда. Власти законодательно закрепят признаки трудовых отношений, чтобы минимизировать подмену трудовых отношений договорами с самозанятыми. Для работодателей будет введена административная ответственность за это.</w:t>
      </w:r>
    </w:p>
    <w:p w14:paraId="319F2824" w14:textId="77777777" w:rsidR="00022B45" w:rsidRPr="006D37FD" w:rsidRDefault="00022B45" w:rsidP="00022B45">
      <w:r w:rsidRPr="006D37FD">
        <w:t xml:space="preserve">Обеление оборота наличных денежных средств и цифровых валют. Предполагает контроль за вывозом наличных и золота. Предусмотрена также подготовка </w:t>
      </w:r>
      <w:r w:rsidRPr="006D37FD">
        <w:lastRenderedPageBreak/>
        <w:t>законодательства в сфере оборота цифровой валюты - в том числе введение ответственности за незаконный майнинг.</w:t>
      </w:r>
    </w:p>
    <w:p w14:paraId="41D3C6B1" w14:textId="77777777" w:rsidR="00022B45" w:rsidRPr="006D37FD" w:rsidRDefault="00022B45" w:rsidP="00022B45">
      <w:r w:rsidRPr="006D37FD">
        <w:t>Вывод из тени нелегального кредитования. Речь идет о введении уголовной ответственности за незаконную деятельность по предоставлению потребительских кредитов.</w:t>
      </w:r>
    </w:p>
    <w:p w14:paraId="747A576E" w14:textId="77777777" w:rsidR="00022B45" w:rsidRPr="006D37FD" w:rsidRDefault="00022B45" w:rsidP="00022B45">
      <w:r w:rsidRPr="006D37FD">
        <w:t>Более жесткий контроль за рынком табачной и никотиносодержащей продукции. Преполагается введение лицензирования оптовой и розничной торговли табачной и никотиносодержащей продукции.</w:t>
      </w:r>
    </w:p>
    <w:p w14:paraId="1478FCB7" w14:textId="77777777" w:rsidR="00022B45" w:rsidRPr="006D37FD" w:rsidRDefault="00022B45" w:rsidP="00022B45">
      <w:r w:rsidRPr="006D37FD">
        <w:t>Зачем это нужно</w:t>
      </w:r>
    </w:p>
    <w:p w14:paraId="0083C596" w14:textId="77777777" w:rsidR="00022B45" w:rsidRPr="006D37FD" w:rsidRDefault="00022B45" w:rsidP="00022B45">
      <w:r w:rsidRPr="006D37FD">
        <w:t>Мероприятия плана направлены на создание равных конкурентных условий ведения бизнеса для всех участников рынка - в первую очередь в сферах торговли, оказания услуг, кредитования, работы с цифровыми валютами, сообщил представитель Минфина. Кроме того, план предполагает вовлечение в легальный оборот товаров из "серой зоны", связанной как с цепочками безналогового ввоза товаров из других стран, так и безналогового оборота внутри страны, отметил собеседник.</w:t>
      </w:r>
    </w:p>
    <w:p w14:paraId="5A3FBB72" w14:textId="77777777" w:rsidR="00022B45" w:rsidRPr="006D37FD" w:rsidRDefault="00022B45" w:rsidP="00022B45">
      <w:r w:rsidRPr="006D37FD">
        <w:t>"В выигрыше останутся те, кто ведет свою предпринимательскую деятельность по правилам. Повышение прозрачности бизнес среды в России будет стимулировать экономический рост и пополнение бюджета страны", - добавил представитель Григоренко.</w:t>
      </w:r>
    </w:p>
    <w:p w14:paraId="5A06E7D8" w14:textId="77777777" w:rsidR="00022B45" w:rsidRPr="006D37FD" w:rsidRDefault="00022B45" w:rsidP="00022B45">
      <w:r w:rsidRPr="006D37FD">
        <w:t>Как отмечал Новак на совещании у президента, сумма дополнительных поступлений в бюджеты всех уровней от предложенных мер составит до 0,5% ВВП с учетом чистого экспорта в год - это примерно 1 трлн руб. ежегодно, начиная с 2027 г. Выполнение всех предусмотренных мероприятий приведет к снижению доли теневой экономики в ВВП на 1,5 процентного пункта (п. п.) за три года, говорил Новак, представляя концепцию президенту. В конце октября министр финансов Антон Силуанов оценивал долю теневой экономики в 10-12% ВВП.</w:t>
      </w:r>
    </w:p>
    <w:p w14:paraId="55F93032" w14:textId="77777777" w:rsidR="00022B45" w:rsidRPr="006D37FD" w:rsidRDefault="00022B45" w:rsidP="00022B45"/>
    <w:p w14:paraId="53BAC920" w14:textId="77777777" w:rsidR="00022B45" w:rsidRPr="006D37FD" w:rsidRDefault="00022B45" w:rsidP="00022B45">
      <w:r w:rsidRPr="006D37FD">
        <w:t>Реалистичность сроков</w:t>
      </w:r>
    </w:p>
    <w:p w14:paraId="3FC2BE18" w14:textId="77777777" w:rsidR="00022B45" w:rsidRPr="006D37FD" w:rsidRDefault="00022B45" w:rsidP="00022B45">
      <w:r w:rsidRPr="006D37FD">
        <w:t>Подготовка в предложенные сроки законодательных изменений, направленных на реализацию мер по обелению экономики, реалистична с учетом достаточно глубокой проработки вопроса, считает декан факультета налогов, аудита и бизнес-анализа Финансового университета при правительстве Вадим Засько. Вероятно, в правительстве уже подготовили законодательные инициативы и речь идет в большей степени о доработке законопроектов с учетом предложений ФОИВов, полагает эксперт.</w:t>
      </w:r>
    </w:p>
    <w:p w14:paraId="2D038705" w14:textId="77777777" w:rsidR="00022B45" w:rsidRPr="006D37FD" w:rsidRDefault="00022B45" w:rsidP="00022B45">
      <w:r w:rsidRPr="006D37FD">
        <w:t>Важно обеспечить налоговые органы достаточными полномочиями, а также законодательно закрепить межведомственные форматы взаимодействия и критерии для борьбы с теневым сектором экономики, говорит Засько. Разрабатываемый правительством пакет мер во многом обеспечит сокращение доли теневого сектора, полагает Засько. По его словам, можно вспомнить "колоссально позитивный" опыт борьбы с "бумажным" НДС или опыт амнистии при дроблении.</w:t>
      </w:r>
    </w:p>
    <w:p w14:paraId="7B5F9EA8" w14:textId="77777777" w:rsidR="00022B45" w:rsidRPr="006D37FD" w:rsidRDefault="00022B45" w:rsidP="00022B45">
      <w:r w:rsidRPr="006D37FD">
        <w:t xml:space="preserve">При желании внести законодательные изменения в такие короткие сроки возможно, считает исполнительный директор "Опоры России" Андрей Шубин. При этом план не обсуждался с бизнесом, несмотря на готовность деловых объединений работать в этом </w:t>
      </w:r>
      <w:r w:rsidRPr="006D37FD">
        <w:lastRenderedPageBreak/>
        <w:t>направлении, подчеркивает он. "Мы с удовольствием бы сами поучаствовали и подсказали, особенно в отраслевом разрезе, с учетом накопленного опыта по клинингу, стройке, электронной коммерции", - говорит он. В конечном итоге самое важное - это адекватность принятых мер, чтобы "не передавить" честный бизнес, отмечает Шубин. Вывода из тени можно достичь, если дать стимул обеляться и "светить именно туда, где темно, а не туда, где светло", уверен он.</w:t>
      </w:r>
    </w:p>
    <w:p w14:paraId="1E569D0D" w14:textId="77777777" w:rsidR="00022B45" w:rsidRPr="006D37FD" w:rsidRDefault="00022B45" w:rsidP="00022B45">
      <w:r w:rsidRPr="006D37FD">
        <w:t>Борьба с тенью</w:t>
      </w:r>
    </w:p>
    <w:p w14:paraId="7BD3C586" w14:textId="77777777" w:rsidR="00022B45" w:rsidRPr="006D37FD" w:rsidRDefault="00022B45" w:rsidP="00022B45">
      <w:r w:rsidRPr="006D37FD">
        <w:t xml:space="preserve">Обеление майнинга может стать одним из ключевых направлений плана, полагает директор группы финансового структурирования и налоговых решений </w:t>
      </w:r>
      <w:r w:rsidRPr="00022B45">
        <w:rPr>
          <w:lang w:val="en-US"/>
        </w:rPr>
        <w:t>Kept</w:t>
      </w:r>
      <w:r w:rsidRPr="006D37FD">
        <w:t xml:space="preserve"> Анастасия Карлова. Этому будет способствовать не только "закручивание гаек", но и расширение возможностей для их легального использования, считает Карлова. Сейчас в России запрещено использовать криптовалюту как средство платежа, другие возможности для ее использования также ограничены.</w:t>
      </w:r>
    </w:p>
    <w:p w14:paraId="064DA2AA" w14:textId="77777777" w:rsidR="00022B45" w:rsidRPr="006D37FD" w:rsidRDefault="00022B45" w:rsidP="00022B45">
      <w:r w:rsidRPr="006D37FD">
        <w:t>Существенная часть доходов от майнинга оседает за рубежом, где криптовалюта была легализована гораздо раньше, чем в России. Добыча криптовалют приносит сейчас значительные суммы, которые, по сути, являются скрытым экспортом, говорил 2 декабря заместитель руководителя администрации президента Максим Орешкин.</w:t>
      </w:r>
    </w:p>
    <w:p w14:paraId="6B660655" w14:textId="77777777" w:rsidR="00022B45" w:rsidRPr="006D37FD" w:rsidRDefault="00022B45" w:rsidP="00022B45">
      <w:r w:rsidRPr="006D37FD">
        <w:t>По замыслу Банка России, сделки с криптовалютами смогут проводить только "особо квалифицированные" инвесторы или в рамках экспериментального правового режима, напоминает Карлова. По ее словам, позитивны намерения ввести официальное регулирование криптообменников, чтобы вывести эту деятельность из серой зоны и дать легальную возможность обмена криптовалюты на фиат тем же майнерам.</w:t>
      </w:r>
    </w:p>
    <w:p w14:paraId="440DDC05" w14:textId="77777777" w:rsidR="00022B45" w:rsidRPr="006D37FD" w:rsidRDefault="00022B45" w:rsidP="00022B45">
      <w:r w:rsidRPr="006D37FD">
        <w:t>"В России владельцы криптовалют имеют право на судебную защиту, если задекларировали ее в ФНС, это используется как стимул для обеления майнинга, но очевидно, что регулятор также должен предусмотреть и карательные меры в случае нарушения законодательства", - полагает Карлова</w:t>
      </w:r>
    </w:p>
    <w:p w14:paraId="1A203DD9" w14:textId="62BE904B" w:rsidR="00022B45" w:rsidRPr="0092056B" w:rsidRDefault="00022B45" w:rsidP="00022B45">
      <w:r w:rsidRPr="0092056B">
        <w:t>Анастасия Бойко, Дарья Мосолкина</w:t>
      </w:r>
    </w:p>
    <w:p w14:paraId="1AE9C533" w14:textId="69CA23D7" w:rsidR="00A53701" w:rsidRPr="00A53701" w:rsidRDefault="00A53701" w:rsidP="00A53701">
      <w:pPr>
        <w:pStyle w:val="2"/>
      </w:pPr>
      <w:bookmarkStart w:id="143" w:name="_Toc217025298"/>
      <w:r w:rsidRPr="00A53701">
        <w:t>РБК, 19.12.2025, Крепкие рублевые аномалии</w:t>
      </w:r>
      <w:bookmarkEnd w:id="143"/>
    </w:p>
    <w:p w14:paraId="09D3A7D7" w14:textId="77777777" w:rsidR="00A53701" w:rsidRPr="00A53701" w:rsidRDefault="00A53701" w:rsidP="00A53701">
      <w:pPr>
        <w:pStyle w:val="3"/>
      </w:pPr>
      <w:bookmarkStart w:id="144" w:name="_Toc217025299"/>
      <w:r w:rsidRPr="00A53701">
        <w:t>Рубль в 2025 году аномально переукреплен и это вредит доходам государства и бизнеса, считают ученые ИКСИ и Института Столыпина. Большинство экспертов рынка не согласны: они уверены, что в курсе нет аномалии, хотя "это боль для экспортеров и бюджета".</w:t>
      </w:r>
      <w:bookmarkEnd w:id="144"/>
    </w:p>
    <w:p w14:paraId="17DAA1AC" w14:textId="77777777" w:rsidR="00A53701" w:rsidRPr="00A53701" w:rsidRDefault="00A53701" w:rsidP="00A53701">
      <w:r w:rsidRPr="00A53701">
        <w:t>Укрепление рубля в 2025 году можно считать аномальным, оно привело к целой серии макроэкономических дисбалансов в России, пришли к выводу эксперты Института комплексных стратегических исследований (ИКСИ) и Института экономики роста им. Столыпина. РБК изучил их доклад "Рост курса рубля как угроза для развития экономики и достижения национальных целей".</w:t>
      </w:r>
    </w:p>
    <w:p w14:paraId="397910A9" w14:textId="77777777" w:rsidR="00A53701" w:rsidRPr="00A53701" w:rsidRDefault="00A53701" w:rsidP="00A53701">
      <w:r w:rsidRPr="00A53701">
        <w:t>В нем ученые утверждают, что слишком крепкий рубль приводит к искусственному сокращению доходов бюджета и Фонда национального благосостояния (ФНБ), а также давит на российские компании - привозить импортные технологии и продукты оказывается дешевле, чем развивать отечественные.</w:t>
      </w:r>
    </w:p>
    <w:p w14:paraId="748100AD" w14:textId="77777777" w:rsidR="00A53701" w:rsidRPr="00A53701" w:rsidRDefault="00A53701" w:rsidP="00A53701">
      <w:r w:rsidRPr="00A53701">
        <w:lastRenderedPageBreak/>
        <w:t>В начале 2025 года курс национальной валюты держался выше 100 руб. за доллар США, а к 18 декабря находится на уровне 80,4 руб. за доллар, следует из данных Банка России. Пиком укрепления рубля стало 7 декабря: тогда официально установленный курс доллара падал до 76,09 руб., а в начале месяца были дни, когда на рынке форекс американская валюта торговалась ниже 75 руб.</w:t>
      </w:r>
    </w:p>
    <w:p w14:paraId="1403F286" w14:textId="77777777" w:rsidR="00A53701" w:rsidRPr="00A53701" w:rsidRDefault="00A53701" w:rsidP="00A53701">
      <w:r w:rsidRPr="00A53701">
        <w:t>Что не так с российским рублем</w:t>
      </w:r>
    </w:p>
    <w:p w14:paraId="767BB3F3" w14:textId="77777777" w:rsidR="00A53701" w:rsidRPr="00A53701" w:rsidRDefault="00A53701" w:rsidP="00A53701">
      <w:r w:rsidRPr="00A53701">
        <w:t>Как отмечается в докладе, в 2025 году российская валюта переживает один из самых интенсивных периодов укрепления в своей истории. Так, по итогам ноября курс рубля к доллару (</w:t>
      </w:r>
      <w:r w:rsidRPr="00A53701">
        <w:rPr>
          <w:lang w:val="en-US"/>
        </w:rPr>
        <w:t>USD</w:t>
      </w:r>
      <w:r w:rsidRPr="00A53701">
        <w:t>/</w:t>
      </w:r>
      <w:r w:rsidRPr="00A53701">
        <w:rPr>
          <w:lang w:val="en-US"/>
        </w:rPr>
        <w:t>RUB</w:t>
      </w:r>
      <w:r w:rsidRPr="00A53701">
        <w:t>) был выше прошлогодних значений за аналогичный месяц на 37,7% - это абсолютный максимум за последние 20 лет, не считая периода аномального роста курса после введения финансовых санкций в 2022 году (тогда курс доходил до 51-53 руб. за доллар).</w:t>
      </w:r>
    </w:p>
    <w:p w14:paraId="02B3771A" w14:textId="77777777" w:rsidR="00A53701" w:rsidRPr="00A53701" w:rsidRDefault="00A53701" w:rsidP="00A53701">
      <w:r w:rsidRPr="00A53701">
        <w:t>По данным ЦБ, 30 ноября 2024 года доллар стоил 107,7 руб., а 30 ноября 2025- го - 78,2 руб. Но в ноябре прошлого года рубль ослаблялся на фоне санкций против банков и финансовых компаний, в ноябре 2025-го сопоставимых санкционных шоков на российском рынке не было.</w:t>
      </w:r>
    </w:p>
    <w:p w14:paraId="39ECE3A8" w14:textId="77777777" w:rsidR="00A53701" w:rsidRPr="00A53701" w:rsidRDefault="00A53701" w:rsidP="00A53701">
      <w:r w:rsidRPr="00A53701">
        <w:t>Один из индикаторов того, что рубль переукреплен, - отклонение российской валюты к доллару от среднеисторических значений, говорится в докладе.</w:t>
      </w:r>
    </w:p>
    <w:p w14:paraId="4FE67B40" w14:textId="77777777" w:rsidR="00A53701" w:rsidRPr="00A53701" w:rsidRDefault="00A53701" w:rsidP="00A53701">
      <w:r w:rsidRPr="00A53701">
        <w:t>"По оценкам, индекс реального курса рубля к доллару вырос до 105% при среднем значении индекса за последние 10 лет на уровне 95%. С учетом разницы в инфляции между Россией и США для возврата показателя к этому среднему значению необходимо снижение курса как минимум на 13% (примерно до 90 руб. за долл.) - и это только для компенсации переукрепления рубля, произошедшего в 2025 году", - приводит оценки соавтор исследования, руководитель отдела аналитических исследований ИКСИ Сергей Заверский.</w:t>
      </w:r>
    </w:p>
    <w:p w14:paraId="58132136" w14:textId="77777777" w:rsidR="00A53701" w:rsidRPr="00A53701" w:rsidRDefault="00A53701" w:rsidP="00A53701">
      <w:r w:rsidRPr="00A53701">
        <w:t>Причины излишнего укрепления рубля - рост продаж валюты на локальном рынке со стороны Банка России (сейчас ЦБ ежемесячно зеркалирует операции Минфина по бюджетному правилу и дополнительно продает валюту на 8,94 млрд руб. в день), слабый из-за логистических проблем и дорогих кредитов импорт, санкции, ограничения на отток капитала, а также глобальное ослабление доллара, перечисляют эксперты в докладе.</w:t>
      </w:r>
    </w:p>
    <w:p w14:paraId="70EE0216" w14:textId="77777777" w:rsidR="00A53701" w:rsidRPr="00A53701" w:rsidRDefault="00A53701" w:rsidP="00A53701">
      <w:r w:rsidRPr="00A53701">
        <w:t>Чем опасен для экономики слишком крепкий рубль</w:t>
      </w:r>
    </w:p>
    <w:p w14:paraId="75D2EE4A" w14:textId="77777777" w:rsidR="00A53701" w:rsidRPr="00A53701" w:rsidRDefault="00A53701" w:rsidP="00A53701">
      <w:r w:rsidRPr="00A53701">
        <w:t>Высокий и нерыночный курс национальной валюты влияет как на всю экономику в целом, так и на отдельных ее участников, считают авторы доклада.</w:t>
      </w:r>
    </w:p>
    <w:p w14:paraId="380C8717" w14:textId="77777777" w:rsidR="00A53701" w:rsidRPr="00A53701" w:rsidRDefault="00A53701" w:rsidP="00A53701">
      <w:r w:rsidRPr="00A53701">
        <w:t>Среди негативных последствий эксперты называют падение выручки экспортеров и ограничение их возможностей по реализации инвестиционных проектов. Экспортеры из-за укрепления рубля получают меньше доходов, дополнительно это усугубляется санкциями, которые предполагают обязательные дисконты на экспортируемые Россией товары. Все это может привести к убыткам компаний и снижению физических объемов производства и экспорта, предупреждают в ИКСИ и Институте Столыпина.</w:t>
      </w:r>
    </w:p>
    <w:p w14:paraId="53A76116" w14:textId="77777777" w:rsidR="00A53701" w:rsidRPr="00A53701" w:rsidRDefault="00A53701" w:rsidP="00A53701">
      <w:r w:rsidRPr="00A53701">
        <w:t xml:space="preserve">Слишком крепкий рубль повышает давление со стороны импорта на производителей, ориентированных на внутренний рынок. Импортные товары оказываются дешевле локальных, издержки на производство которых растут на фоне высоких ставок по кредитам и инфляции."Укрепление рубля в условиях высокой стоимости кредитных </w:t>
      </w:r>
      <w:r w:rsidRPr="00A53701">
        <w:lastRenderedPageBreak/>
        <w:t>ресурсов вместо стимулирования модернизации через закупку новых технологий фактически законсервировало технологическую отсталость в ряде секторов, затопив рынок старыми активами и лишив внутренних производителей возможностей для инноваций масштабирования", - утверждают авторы исследования.</w:t>
      </w:r>
    </w:p>
    <w:p w14:paraId="574459C4" w14:textId="77777777" w:rsidR="00A53701" w:rsidRPr="00A53701" w:rsidRDefault="00A53701" w:rsidP="00A53701">
      <w:r w:rsidRPr="00A53701">
        <w:t>Чрезмерное укрепление рубля "убивает" конкурентные преимущества российских производителей и экономики в целом не только из-за потерь рублевой выручки, но и из-за роста издержек в долларовом эквиваленте, отмечают эксперты. В качестве примера они приводят подорожавшую электроэнергию и энергоресурсы, которые из-за крепкого рубля обходятся локальным компаниям уже в ряде случаев дороже, чем зарубежным. "Получается, что преимущества мировой энергетической державы Россия в интересах своих производителей не использует", - констатирует Заверский.</w:t>
      </w:r>
    </w:p>
    <w:p w14:paraId="743486B2" w14:textId="77777777" w:rsidR="00A53701" w:rsidRPr="00A53701" w:rsidRDefault="00A53701" w:rsidP="00A53701">
      <w:r w:rsidRPr="00A53701">
        <w:t>Возникают риски дефолтов и банкротств бизнеса на фоне сокращения выручки и роста издержек на дорогие кредиты. А это, по мнению авторов доклада, может создавать "цепную реакцию и подрывать финансовое положение" контрагентов проблемных компаний. "Текущее укрепление рубля, будучи, видимо, изначально инструментом борьбы с инфляцией, трансформируется в фактор макрофинансовой дестабилизации", - считают эксперты.</w:t>
      </w:r>
    </w:p>
    <w:p w14:paraId="1E205A58" w14:textId="77777777" w:rsidR="00A53701" w:rsidRPr="00A53701" w:rsidRDefault="00A53701" w:rsidP="00A53701">
      <w:r w:rsidRPr="00A53701">
        <w:t>Появляются потери для федерального и региональных бюджетов, а также Фонда национального благосостояния (ФНБ). Как отмечается в исследовании, недобор бюджетных средств ограничивает дальнейшие возможности финансировать социальную сферу и безопасность. Кроме того, снижение государственных доходов из-за крепкого рубля привело к необходимости повышения налогов и росту заимствований, считают эксперты.</w:t>
      </w:r>
    </w:p>
    <w:p w14:paraId="5A36A939" w14:textId="77777777" w:rsidR="00A53701" w:rsidRPr="00A53701" w:rsidRDefault="00A53701" w:rsidP="00A53701">
      <w:r w:rsidRPr="00A53701">
        <w:t>Как ситуацию с курсом оценивает рынок</w:t>
      </w:r>
    </w:p>
    <w:p w14:paraId="7E06E5F1" w14:textId="77777777" w:rsidR="00A53701" w:rsidRPr="00A53701" w:rsidRDefault="00A53701" w:rsidP="00A53701">
      <w:r w:rsidRPr="00A53701">
        <w:t>"Реальный эффективный курс рубля действительно выглядит крепким в историческом сопоставлении", - отмечает старший управляющий директор, руководитель центра макроэкономических исследований Сбербанка Александр Исаков. Кроме причин укрепления, названных в исследовании, он также выделяет фактор бюджетного правила, а именно более высокую базовую цену нефти. "По отношению к ее уровню в $40 в исходном бюджетном правиле версии 2017 года, сегодня она выше почти в полтора раза. "Эффективная" базовая цена еще выше, если мы учтем операции Банка России по зеркалированию операций ФНБ. Именно эти два фактора - охлаждение внутреннего спроса и высокая "эффективная цена нефти" бюджетного правила - и задают текущее равновесие на валютном рынке", - отмечает эксперт.</w:t>
      </w:r>
    </w:p>
    <w:p w14:paraId="69B04084" w14:textId="77777777" w:rsidR="00A53701" w:rsidRPr="00A53701" w:rsidRDefault="00A53701" w:rsidP="00A53701">
      <w:r w:rsidRPr="00A53701">
        <w:t xml:space="preserve">Директор по инвестициям УК "Астра Управление активами" Дмитрий Полевой не считает текущее укрепление рубля аномальным. "Прежде чем анализировать курс и динамику реального курса, нужно корректно идентифицировать начальную точку отсчета в прошлом, где курс был равновесным и соответствовал фундаментальным параметрам экономики. Уже это само по себе сложная аналитическая задача. Далее, если мы смогли выбрать такую точку, то действительно можно оценить равновесный курс с учетом разницы в уровнях инфляции. Но полученное значение затем нужно будет скорректировать на изменениях в цене отсечения бюджетного правила, инвестиции из ФНБ и другие факторы, которые также влияли на равновесный курс рубля в последние годы", - поясняет он. По его мнению, сравнение текущего реального курса со средней за какой-то период времени - простой, "но крайне сомнительный подход к оценке </w:t>
      </w:r>
      <w:r w:rsidRPr="00A53701">
        <w:lastRenderedPageBreak/>
        <w:t>справедливого курса рубля". "Справедливый курс - это текущий курс на рынке, поскольку он по-прежнему определяется реальными потоками от внешней торговли и финансовых транзакций", - подчеркивает эксперт.</w:t>
      </w:r>
    </w:p>
    <w:p w14:paraId="29A7EC6F" w14:textId="77777777" w:rsidR="00A53701" w:rsidRPr="00A53701" w:rsidRDefault="00A53701" w:rsidP="00A53701">
      <w:r w:rsidRPr="00A53701">
        <w:t>В пользу того, что рубль не выглядит переукрепленным, а скорее соответствующим новой ситуации на рынке, высказываются главный экономист рейтингового агентства "Эксперта РА" Антон Табах и главный экономист "БКС Мир инвестиций" Илья Федоров. Табах напоминает, что российский рынок изменился: снизились объемы, стали действовать санкционные (исчезли биржевые торги долларом и евро) и контрсанкционные ограничения. По расчетам Федорова, наиболее сильно на укрепление рубля влиял снизившийся импорт: если до военной операции на Украине в течение десяти лет он был на уровне 20-20,5% от ВВП, по итогам 2025-го он будет на уровне 16%. Вклад операций ЦБ по продаже валюты в укрепление курса он оценил на уровне 3 руб. за год.</w:t>
      </w:r>
    </w:p>
    <w:p w14:paraId="2A26280E" w14:textId="77777777" w:rsidR="00A53701" w:rsidRPr="00A53701" w:rsidRDefault="00A53701" w:rsidP="00A53701">
      <w:r w:rsidRPr="00A53701">
        <w:t>Что касается вреда крепкого рубля для экономики, то здесь оценки экспертов неоднозначны. С одной стороны, крепкий рубль действительно "боль" для экспортеров и бюджета, говорит Табах. К тому же от крепкого рубля действительно страдает бизнес, продолжает эксперт: "Статистика показывает, что пока курс действительно душит производителей - снижается конкурентоспособность российских товаров на внутреннем рынке и при экспорте".</w:t>
      </w:r>
    </w:p>
    <w:p w14:paraId="14DB70BD" w14:textId="77777777" w:rsidR="00A53701" w:rsidRPr="00A53701" w:rsidRDefault="00A53701" w:rsidP="00A53701">
      <w:r w:rsidRPr="00A53701">
        <w:t>Но, с другой стороны, крепкий курс национальной валюты - это благо для населения и более низкая инфляция, которая создает предпосылки для снижения ключевой ставки, указывает Полевой. И для бизнеса, в том числе части экспортеров, крепкий курс также выгоден, считает эксперт. "Поскольку делает импорт потребительских, промежуточных и инвестиционных товаров дешевле, а последнее - важная предпосылка успеха тех структурных преобразований, которые продолжаются, особенно в условиях санкций", - поясняет он.</w:t>
      </w:r>
    </w:p>
    <w:p w14:paraId="4180B95C" w14:textId="77777777" w:rsidR="00A53701" w:rsidRPr="00A53701" w:rsidRDefault="00A53701" w:rsidP="00A53701">
      <w:r w:rsidRPr="00A53701">
        <w:t>"Да, экспортеры привыкли многие годы жить с высокими экспортными ценами и слабым курсом рубля, что не требовало внимания к вопросам эффективности и конкурентоспособности. К слабому рублю привык и бюджет. Теперь эти вопросы встали в полный рост, но, уверен, экспортеры и бюджет с ними справятся. Последние изменения бюджетной политики показывают, что Минфин реагирует на эти вызовы и готовится к снижению сырьевых доходов, параллельно с этим действует бюджетное правило, которое во многом компенсирует недобор нефтегазовых доходов", - заключает Полевой.</w:t>
      </w:r>
    </w:p>
    <w:p w14:paraId="0253C8D4" w14:textId="77777777" w:rsidR="00A53701" w:rsidRPr="00A53701" w:rsidRDefault="00A53701" w:rsidP="00A53701">
      <w:r w:rsidRPr="00A53701">
        <w:t>***</w:t>
      </w:r>
    </w:p>
    <w:p w14:paraId="634C2EA7" w14:textId="77777777" w:rsidR="00A53701" w:rsidRPr="00A53701" w:rsidRDefault="00A53701" w:rsidP="00A53701">
      <w:r w:rsidRPr="00A53701">
        <w:t>Крепкий курс национальной валюты - это благо для населения и более низкая инфляция, которая создает предпосылки для снижения ключевой ставки, указывает директор по инвестициям УК "Астра Управление активами" Дмитрий Полевой</w:t>
      </w:r>
    </w:p>
    <w:p w14:paraId="7CA69B00" w14:textId="77777777" w:rsidR="00A53701" w:rsidRPr="00A53701" w:rsidRDefault="00A53701" w:rsidP="00A53701">
      <w:r w:rsidRPr="00A53701">
        <w:t>***</w:t>
      </w:r>
    </w:p>
    <w:p w14:paraId="1E955A25" w14:textId="77777777" w:rsidR="00A53701" w:rsidRPr="00A53701" w:rsidRDefault="00A53701" w:rsidP="00A53701">
      <w:r w:rsidRPr="00A53701">
        <w:t>Наиболее сильно на укрепление рубля влиял снизившийся импорт: если до военной операции на Украине в течение десяти лет он был на уровне 20-20,5% от ВВП, по итогам 2025-го он будет на уровне 16%, прогнозирует главный экономист "БКС Мир инвестиций" Илья Федоров</w:t>
      </w:r>
    </w:p>
    <w:p w14:paraId="62AFFCC1" w14:textId="77777777" w:rsidR="00A53701" w:rsidRPr="0092056B" w:rsidRDefault="00A53701" w:rsidP="00A53701">
      <w:r w:rsidRPr="0092056B">
        <w:t>***</w:t>
      </w:r>
    </w:p>
    <w:p w14:paraId="15128C58" w14:textId="1CA08F1D" w:rsidR="00A53701" w:rsidRPr="0092056B" w:rsidRDefault="00A53701" w:rsidP="00A53701">
      <w:r w:rsidRPr="0092056B">
        <w:lastRenderedPageBreak/>
        <w:t>Маргарита Мордовина, Ольга Волкова</w:t>
      </w:r>
    </w:p>
    <w:p w14:paraId="25E2CB81" w14:textId="1A2AB63B" w:rsidR="00A53701" w:rsidRPr="00022B45" w:rsidRDefault="00A53701" w:rsidP="00A53701">
      <w:pPr>
        <w:pStyle w:val="2"/>
      </w:pPr>
      <w:bookmarkStart w:id="145" w:name="_Toc217025300"/>
      <w:r w:rsidRPr="00022B45">
        <w:t>РБК, 19.12.2025, Как малому бизнесу подготовиться к налоговой реформе</w:t>
      </w:r>
      <w:bookmarkEnd w:id="145"/>
    </w:p>
    <w:p w14:paraId="08A5EB75" w14:textId="77777777" w:rsidR="00A53701" w:rsidRPr="00022B45" w:rsidRDefault="00A53701" w:rsidP="00A53701">
      <w:pPr>
        <w:pStyle w:val="3"/>
      </w:pPr>
      <w:bookmarkStart w:id="146" w:name="_Toc217025301"/>
      <w:r w:rsidRPr="00022B45">
        <w:t>В 2026 году в России будут изменены правила налогообложения для малого и среднего предпринимательства. Компаниям предстоит проанализировать бизнес и оценить возможности оптимизации налогового режима, отмечают эксперты.</w:t>
      </w:r>
      <w:bookmarkEnd w:id="146"/>
    </w:p>
    <w:p w14:paraId="6046A7F1" w14:textId="77777777" w:rsidR="00A53701" w:rsidRPr="00022B45" w:rsidRDefault="00A53701" w:rsidP="00A53701">
      <w:r w:rsidRPr="00022B45">
        <w:t>В России на начало декабря 2025 года в реестре малого и среднего предпринимательства (МСП) числится почти 6,8 млн компаний (на 2,3% больше по сравнению с концом 2024 года), в которых занято свыше 15 млн человек. Согласно данным Минэкономразвития России, оборот малого бизнеса в стране за первые три квартала в 2025 году вырос на 6% по сравнению с предыдущим годом и превысил 31 трлн руб.</w:t>
      </w:r>
    </w:p>
    <w:p w14:paraId="11A5AA7C" w14:textId="77777777" w:rsidR="00A53701" w:rsidRPr="00022B45" w:rsidRDefault="00A53701" w:rsidP="00A53701">
      <w:r w:rsidRPr="00022B45">
        <w:t>Реформа, которая пройдет в начале 2026 года, затронет целый ряд льготных режимов налогообложения, которыми пользуется малый и средний бизнес. По оценке руководителя нефинансовых продуктов "Т-бизнеса" Анастасии Яннаевой, она повлияет на налоговую нагрузку 10% компаний, причем половина из них попадает под реформу только в 2027 году и позже. Это дает время подготовиться к меняющимся условиям, говорят эксперты.</w:t>
      </w:r>
    </w:p>
    <w:p w14:paraId="1B8A1A09" w14:textId="77777777" w:rsidR="00A53701" w:rsidRPr="00022B45" w:rsidRDefault="00A53701" w:rsidP="00A53701">
      <w:r w:rsidRPr="00022B45">
        <w:t>Что изменится в налогообложении с 2026 года</w:t>
      </w:r>
    </w:p>
    <w:p w14:paraId="1C158D95" w14:textId="77777777" w:rsidR="00A53701" w:rsidRPr="00022B45" w:rsidRDefault="00A53701" w:rsidP="00A53701">
      <w:r w:rsidRPr="00022B45">
        <w:t>Налоговая реформа затрагивает сразу несколько ключевых элементов системы поддержки малого бизнеса: специальные налоговые режимы и действующие льготы по социальным взносам.</w:t>
      </w:r>
    </w:p>
    <w:p w14:paraId="01E55D75" w14:textId="77777777" w:rsidR="00A53701" w:rsidRPr="00022B45" w:rsidRDefault="00A53701" w:rsidP="00A53701">
      <w:r w:rsidRPr="00022B45">
        <w:t>В конце ноября 2025 года Госдума приняла пакет поправок в Налоговый кодекс. Наиболее существенное нововведение касается налога на добавленную стоимость (НДС), который будет введен для значительной части плательщиков, находящихся на упрощенной системе налогообложения (УСН). Этот шаг направлен на "обеление" экономической деятельности и постепенное сближение условий работы на спецрежимах с общей системой налогообложения (ОСНО), говорится в заключение комитета Совета Федерации по бюджету и финансовым рынкам.</w:t>
      </w:r>
    </w:p>
    <w:p w14:paraId="573EFA30" w14:textId="77777777" w:rsidR="00A53701" w:rsidRPr="00022B45" w:rsidRDefault="00A53701" w:rsidP="00A53701">
      <w:r w:rsidRPr="00022B45">
        <w:t>В рамках реформы предусмотрено повышение основной ставки НДС для всех налогоплательщиков с 20% до 22% с 1 января 2026 года.</w:t>
      </w:r>
    </w:p>
    <w:p w14:paraId="2610F57C" w14:textId="77777777" w:rsidR="00A53701" w:rsidRPr="00022B45" w:rsidRDefault="00A53701" w:rsidP="00A53701">
      <w:r w:rsidRPr="00022B45">
        <w:t xml:space="preserve">Одновременно начнется поэтапное снижение порога доходов для обязательной уплаты НДС на УСН, следует из поправок в Налоговый кодекс. </w:t>
      </w:r>
      <w:r w:rsidRPr="00A53701">
        <w:rPr>
          <w:lang w:val="en-US"/>
        </w:rPr>
        <w:t>E</w:t>
      </w:r>
      <w:r w:rsidRPr="00022B45">
        <w:t>сли раньше действовал лимит 60 млн руб., то в 2026 году он будет снижен до 20 млн руб., в 2027 году-до 15 млн руб., а с 2028 года - до 10 млн руб. Таким образом, право на освобождение от НДС в 2026 году получат субъекты, чей доход за 2025 год не превысил 20 млн руб. В случае превышения установленного лимита в течение 2026 года НДС необходимо будет уплачивать с первого числа месяца, следующего за месяцем превышения.</w:t>
      </w:r>
    </w:p>
    <w:p w14:paraId="73A64BB1" w14:textId="77777777" w:rsidR="00A53701" w:rsidRPr="00022B45" w:rsidRDefault="00A53701" w:rsidP="00A53701">
      <w:r w:rsidRPr="00022B45">
        <w:t xml:space="preserve">Для компаний на УСН, которые станут плательщиками НДС, предусмотрены пониженные ставки. Это, как следует из пояснительной записки к закону, призвано смягчить переходный период: ставка 5% будет применяться при годовом доходе от 20 </w:t>
      </w:r>
      <w:r w:rsidRPr="00022B45">
        <w:lastRenderedPageBreak/>
        <w:t>млн до 272,5 млн руб., а ставка 7% - при доходе от 272,5 млн до 490,5 млн руб. При превышении последнего показателя применяется стандартная ставка 22%.</w:t>
      </w:r>
    </w:p>
    <w:p w14:paraId="5EA033FD" w14:textId="6B99D99B" w:rsidR="00A53701" w:rsidRPr="00022B45" w:rsidRDefault="00A53701" w:rsidP="00A53701">
      <w:r w:rsidRPr="00022B45">
        <w:t>Помимо введения НДС реформа затрагивает и саму упрощенную систему. "Пониженную ставку УСН будут платить предприниматели, которые занимаются приоритетными для государства видами деятельности, в декабре должно быть принято постановление правительства, которое определит их список", - говорит основатель "Самитов Консалтинг" и эксперт по налогообложению Марат Самитов. По его словам, те, кто фиктивно мигрировал в льготные регионы, практически со 100% вероятностью потеряют право платить налог в размере 1% по УСН.</w:t>
      </w:r>
    </w:p>
    <w:p w14:paraId="42F750F8" w14:textId="77777777" w:rsidR="00A53701" w:rsidRPr="00022B45" w:rsidRDefault="00A53701" w:rsidP="00A53701">
      <w:r w:rsidRPr="00022B45">
        <w:t>Ужесточение условий налогообложения коснется и индивидуальных предпринимателей (ИП), использующих патентную систему налогообложения (ПСН), говорят эксперты. Лимит доходов, дающий право на применение патента, также будет поэтапно снижен: в 2026 году он составит 20 млн руб. (вместо прежних 60 млн руб.), а далее последует снижение по графику, аналогичному УСН. Для микробизнеса на ПСН это означает необходимость усиленного контроля за финансовыми потоками, чтобы избежать принудительного перехода на более обременительные режимы, считает Марат Самитов.</w:t>
      </w:r>
    </w:p>
    <w:p w14:paraId="24EA0EB1" w14:textId="77777777" w:rsidR="00A53701" w:rsidRPr="00022B45" w:rsidRDefault="00A53701" w:rsidP="00A53701">
      <w:r w:rsidRPr="00022B45">
        <w:t>Поправки в Налоговый кодекс также предполагают отмену льготной ставки страховых взносов (СВ) в размере 15% с выплат, превышающих федеральный минимальный размер оплаты труда (МРОТ), что затронет большинство компаний МСБ. В результате им предстоит перейти на общие тарифы СВ до 30% с начислений. Исключения предусмотрены только для предприятий, чья деятельность относится к приоритетным отраслям, перечень которых устанавливает правительство. Это изменение станет наиболее чувствительным для отраслей с высокой долей фонда оплаты труда (ФОТ) в структуре затрат, таких как сервисные компании и общественное питание, напрямую увеличивая их себестоимость, говорит член московского регионального отделения "Деловой России" Алексей Хижняк.</w:t>
      </w:r>
    </w:p>
    <w:p w14:paraId="4242528D" w14:textId="77777777" w:rsidR="00A53701" w:rsidRPr="00022B45" w:rsidRDefault="00A53701" w:rsidP="00A53701">
      <w:r w:rsidRPr="00022B45">
        <w:t>Как реформа повлияет на бизнес</w:t>
      </w:r>
    </w:p>
    <w:p w14:paraId="0565B22F" w14:textId="77777777" w:rsidR="00A53701" w:rsidRPr="00022B45" w:rsidRDefault="00A53701" w:rsidP="00A53701">
      <w:r w:rsidRPr="00022B45">
        <w:t>Больше всего последствия реформы, по словам Марата Самитова, скажутся на отраслях с хронически низкой маржинальностью, например рознице непродовольственных товаров, с высокой трудоемкостью, в частности бытовых услугах, а также сферах с сильной конкуренцией в нижнем ценовом сегменте, например малом общепите, кофейнях. "В этих секторах невозможно переложить рост налогов на клиентов без потери конкурентоспособности", - говорит эксперт.</w:t>
      </w:r>
    </w:p>
    <w:p w14:paraId="29716913" w14:textId="77777777" w:rsidR="00A53701" w:rsidRPr="00022B45" w:rsidRDefault="00A53701" w:rsidP="00A53701">
      <w:r w:rsidRPr="00022B45">
        <w:t>В то же время планируемые налоговые изменения могут стать плюсом для компаний, способных работать с крупным бизнесом, считает Марат Самитов. По его словам, многие крупные компании являются плательщиками НДС и заинтересованы в работе с контрагентами, которые также могут выставлять счета-фактуры с выделенным налогом, чтобы принимать его к вычету. "Став плательщиком НДС, компания на УСН получает возможность заключать контракты с такими партнерами, которые ранее были для нее недоступны", - поясняет эксперт.</w:t>
      </w:r>
    </w:p>
    <w:p w14:paraId="7ED8D9FC" w14:textId="77777777" w:rsidR="00A53701" w:rsidRPr="00022B45" w:rsidRDefault="00A53701" w:rsidP="00A53701">
      <w:r w:rsidRPr="00022B45">
        <w:t>Рост налоговой нагрузки на производителей и поставщиков неизбежно отразится на конечных ценах - это одно из наиболее чувствительных социальных последствий реформы, отмечают эксперты. Появление НДС для части "упрощенцев" заставит бизнес пересматривать ценовую политику, говорит Анастасия Яннаева.</w:t>
      </w:r>
    </w:p>
    <w:p w14:paraId="602FA1D0" w14:textId="77777777" w:rsidR="00A53701" w:rsidRPr="00022B45" w:rsidRDefault="00A53701" w:rsidP="00A53701">
      <w:r w:rsidRPr="00022B45">
        <w:lastRenderedPageBreak/>
        <w:t>В краткосрочной перспективе реформа приведет к замедлению темпов роста МСП и росту числа ликвидаций компаний, что может временно сократить долю сектора в ВВП, прогнозирует Анастасия Яннаева: "Особенно это сильно ударит по отраслям с низкой маржинальностью с учетом роста налоговой нагрузки и стоимости бухгалтерских услуг".</w:t>
      </w:r>
    </w:p>
    <w:p w14:paraId="1E5F9FC7" w14:textId="77777777" w:rsidR="00A53701" w:rsidRPr="00022B45" w:rsidRDefault="00A53701" w:rsidP="00A53701">
      <w:r w:rsidRPr="00022B45">
        <w:t>Впрочем, в разных секторах ситуация может быть неоднородной. Управляющий партнер офиса консалтинговой компании "Деловые решения и технологии" в Санкт-Петербурге Шариф Галеев считает, что на высококонкурентных рынках цены могут и не вырасти. "Некоторые продавцы могут частично или полностью компенсировать увеличение НДС за счет сокращения своей прибыли", - полагает он.</w:t>
      </w:r>
    </w:p>
    <w:p w14:paraId="55814865" w14:textId="77777777" w:rsidR="00A53701" w:rsidRPr="00022B45" w:rsidRDefault="00A53701" w:rsidP="00A53701">
      <w:r w:rsidRPr="00022B45">
        <w:t>Для небольших компаний, работающих с минимальной маржой, дополнительная фискальная нагрузка повышает риск ухода в неформальный сектор или переход на использование серых схем, говорит директор исследовательского центра "Аналитика. Бизнес. Право", доцент Государственного академического университета гуманитарных наук при Российской академии наук Венера Шайдуллина. "Для этих компаний даже дополнительный налог в 5-7% может стать критическим: маржа в 6-10% просто "съедается". Поэтому бизнес либо вынужден закрываться, либо искать неформальные схемы оптимизации, включая уход части оборотов в наличные или дробление компаний, чтобы сохранить право на УСН", - поясняет она.</w:t>
      </w:r>
    </w:p>
    <w:p w14:paraId="5BC31FE2" w14:textId="77777777" w:rsidR="00A53701" w:rsidRPr="00022B45" w:rsidRDefault="00A53701" w:rsidP="00A53701">
      <w:r w:rsidRPr="00022B45">
        <w:t>Как подготовить бизнес к изменениям</w:t>
      </w:r>
    </w:p>
    <w:p w14:paraId="67AB0F18" w14:textId="77777777" w:rsidR="00A53701" w:rsidRPr="00022B45" w:rsidRDefault="00A53701" w:rsidP="00A53701">
      <w:r w:rsidRPr="00022B45">
        <w:t>Предпринимателям необходимо заранее подготовиться к изменениям - новая конфигурация налоговых режимов требует проактивных и взвешенных действий, отмечают эксперты.</w:t>
      </w:r>
    </w:p>
    <w:p w14:paraId="286EFE70" w14:textId="77777777" w:rsidR="00A53701" w:rsidRPr="00022B45" w:rsidRDefault="00A53701" w:rsidP="00A53701">
      <w:r w:rsidRPr="00022B45">
        <w:t>Директор департамента комплаенса Т-банка Галина Кузнецова замечает, что в период перемен главная ошибка бизнеса - это инерция: "Клиенты продолжают работать по старым схемам, считая, что если раньше это работало, то сработает и сейчас. Но на самом деле система уже меняется". По ее словам, схемы с искусственным дроблением бизнеса, "прогоном" оборотов через связанных юрлиц на УСН или компании без реальной деятельности будут попадать в зону повышенного внимания комплаенса, потому что увеличивают и налоговый, и антиотмывочный риск. Эксперт также называет критичными признаки классического разрыва НДС-цепочки и случаи, когда клиенты скрывают бенефициаров.</w:t>
      </w:r>
    </w:p>
    <w:p w14:paraId="4523C5AF" w14:textId="77777777" w:rsidR="00A53701" w:rsidRPr="00022B45" w:rsidRDefault="00A53701" w:rsidP="00A53701">
      <w:r w:rsidRPr="00022B45">
        <w:t>Устойчивость бизнеса будет зависеть от качества предварительного финансового планирования, налогового моделирования и своевременной административной подготовки, считает Галина Кузнецова.</w:t>
      </w:r>
    </w:p>
    <w:p w14:paraId="0863B0DB" w14:textId="77777777" w:rsidR="00A53701" w:rsidRPr="00022B45" w:rsidRDefault="00A53701" w:rsidP="00A53701">
      <w:r w:rsidRPr="00022B45">
        <w:t>Ключевым этапом подготовки становится точный расчет будущей налоговой нагрузки и ее влияния на экономику компании, говорит Марат Самитов. По его словам, бизнесу надо обновить учетные системы и повысить квалификацию сотрудников: "Стратегия должна определяться на основе комплексного анализа бизнеса, его уникальных характеристик и долгосрочных целей. Безопасность заключается в проактивном планировании и минимизации неконтролируемых рисков".</w:t>
      </w:r>
    </w:p>
    <w:p w14:paraId="738472B5" w14:textId="77777777" w:rsidR="00A53701" w:rsidRPr="00022B45" w:rsidRDefault="00A53701" w:rsidP="00A53701">
      <w:r w:rsidRPr="00022B45">
        <w:t xml:space="preserve">Стоит изучить возможности изменения налогового режима, говорит Анастасия Яннаева: "В новых условиях особенно возрастает роль АУСН (автоматизированная упрощенная система налогообложения). По сути, у бизнеса сейчас есть выбор - оставаться на </w:t>
      </w:r>
      <w:r w:rsidRPr="00022B45">
        <w:lastRenderedPageBreak/>
        <w:t>упрощенной системе налогообложения и платить НДС или переходить на автоматизированную</w:t>
      </w:r>
    </w:p>
    <w:p w14:paraId="3B318FF3" w14:textId="77777777" w:rsidR="00A53701" w:rsidRPr="00022B45" w:rsidRDefault="00A53701" w:rsidP="00A53701">
      <w:r w:rsidRPr="00022B45">
        <w:t xml:space="preserve">упрощенную систему налогообложения, то есть на АУСН, правила работы на которой практически не изменятся. </w:t>
      </w:r>
      <w:r w:rsidRPr="00A53701">
        <w:rPr>
          <w:lang w:val="en-US"/>
        </w:rPr>
        <w:t>E</w:t>
      </w:r>
      <w:r w:rsidRPr="00022B45">
        <w:t>ю все еще могут пользоваться предприниматели с оборотом до 60 млн руб. и штатом сотрудников до пяти человек". По ее словам, банк уже замечает значительный рост интереса к этому виду налога среди клиентов.</w:t>
      </w:r>
    </w:p>
    <w:p w14:paraId="776C4367" w14:textId="77777777" w:rsidR="00A53701" w:rsidRPr="00022B45" w:rsidRDefault="00A53701" w:rsidP="00A53701">
      <w:r w:rsidRPr="00022B45">
        <w:t>Реформа также изменит спрос на бухгалтерские услуги, считают эксперты. По оценке Анастасии Яннаевой, в 2026 году он существенно вырастет, а затраты на бухгалтера могут увеличиться на 2030% из-за усложнения работы с НДС. По ее словам, на рынке уже предлагаются комплексные решения: ведение бухгалтерии силами специалистов, перевод документооборота в электронную форму - все, что помогает МСБ адаптироваться к новым требованиям.</w:t>
      </w:r>
    </w:p>
    <w:p w14:paraId="0F62B65D" w14:textId="77777777" w:rsidR="00A53701" w:rsidRPr="00022B45" w:rsidRDefault="00A53701" w:rsidP="00A53701">
      <w:r w:rsidRPr="00022B45">
        <w:t>Предпринимателям стоит также внимательно прогнозировать свои расходы, включая затраты на сотрудников, выявить точки возможной оптимизации и автоматизации бизнес-процессов. Анастасия Яннаева советует изучить возможности перевода на аутсорсинг таких функций, как маркетинг, бухгалтерия, техподдержка, - все это позволит сэкономить на страховых взносах.</w:t>
      </w:r>
    </w:p>
    <w:p w14:paraId="58FACF7F" w14:textId="77777777" w:rsidR="00A53701" w:rsidRPr="00022B45" w:rsidRDefault="00A53701" w:rsidP="00A53701">
      <w:r w:rsidRPr="00022B45">
        <w:t>В долгосрочной перспективе реформа нацелена на формирование более прозрачных и единых условий конкуренции. Компании, которые адаптируются к новым требованиям, смогут сохранить устойчивость и воспользоваться новыми возможностями рынка, говорит Алексей Хижняк.</w:t>
      </w:r>
    </w:p>
    <w:p w14:paraId="28F72071" w14:textId="77777777" w:rsidR="00A53701" w:rsidRPr="00022B45" w:rsidRDefault="00A53701" w:rsidP="00A53701">
      <w:r w:rsidRPr="00022B45">
        <w:t>***</w:t>
      </w:r>
    </w:p>
    <w:p w14:paraId="2BA458B5" w14:textId="77777777" w:rsidR="00A53701" w:rsidRPr="00022B45" w:rsidRDefault="00A53701" w:rsidP="00A53701">
      <w:r w:rsidRPr="00022B45">
        <w:t>Налоговая реформа, которая пройдет в начале 2026 года, затронет целый ряд льготных режимов налогообложения, которыми пользуется малый и средний бизнес. По оценке "Т-бизнеса", она повлияет на нагрузку 10% компаний МСП</w:t>
      </w:r>
    </w:p>
    <w:p w14:paraId="5AEBE06F" w14:textId="77777777" w:rsidR="00A53701" w:rsidRPr="00022B45" w:rsidRDefault="00A53701" w:rsidP="00A53701">
      <w:r w:rsidRPr="00022B45">
        <w:t>***</w:t>
      </w:r>
    </w:p>
    <w:p w14:paraId="260DE382" w14:textId="77777777" w:rsidR="00A53701" w:rsidRPr="0092056B" w:rsidRDefault="00A53701" w:rsidP="00A53701">
      <w:r w:rsidRPr="00022B45">
        <w:t xml:space="preserve">₽31 трлн составил оборот малого бизнеса за первые три квартала 2025 года, по оценке Минэкономразвития. </w:t>
      </w:r>
      <w:r w:rsidRPr="0092056B">
        <w:t>Это на 6% больше аналогичного периода прошлого года</w:t>
      </w:r>
    </w:p>
    <w:p w14:paraId="7DDDBC41" w14:textId="77777777" w:rsidR="00A53701" w:rsidRPr="0092056B" w:rsidRDefault="00A53701" w:rsidP="00A53701">
      <w:r w:rsidRPr="0092056B">
        <w:t>***</w:t>
      </w:r>
    </w:p>
    <w:p w14:paraId="7A6E1AD9" w14:textId="1A480C5E" w:rsidR="00A53701" w:rsidRPr="0092056B" w:rsidRDefault="00A53701" w:rsidP="00A53701">
      <w:r w:rsidRPr="0092056B">
        <w:t>Надежда Орлова</w:t>
      </w:r>
    </w:p>
    <w:p w14:paraId="1179DD16" w14:textId="47B09C72" w:rsidR="00A53701" w:rsidRPr="00A53701" w:rsidRDefault="00A53701" w:rsidP="00A53701">
      <w:pPr>
        <w:pStyle w:val="2"/>
      </w:pPr>
      <w:bookmarkStart w:id="147" w:name="_Toc217025302"/>
      <w:r w:rsidRPr="00A53701">
        <w:lastRenderedPageBreak/>
        <w:t>Коммерсантъ, 19.12.2025, ЕЦБ сохранил нейтральную ставку</w:t>
      </w:r>
      <w:bookmarkEnd w:id="147"/>
    </w:p>
    <w:p w14:paraId="66B39D54" w14:textId="77777777" w:rsidR="00A53701" w:rsidRPr="00A53701" w:rsidRDefault="00A53701" w:rsidP="00A53701">
      <w:pPr>
        <w:pStyle w:val="3"/>
      </w:pPr>
      <w:bookmarkStart w:id="148" w:name="_Toc217025303"/>
      <w:r w:rsidRPr="00A53701">
        <w:t>Европейский центральный банк (ЕЦБ) по итогам заседания 18 декабря в четвертый раз подряд сохранил на уровне 2% ставку по депозитам, определяющую курс денежно-кредитной политики (ДКП). Базовая ставка, под которую банки занимают у ЕЦБ, а также ставка по маржинальным кредитам, по которой они берут кредиты овернайт, также сохранены на прежнем уровне — 2,15% и 2,4% соответственно. Понижение или повышение ставок на заседании не обсуждалось, уточнила на пресс-конференции глава ЕЦБ Кристин Лагард. Сейчас они находятся на нейтральном уровне — то есть ДКП не стимулирует, но и не тормозит рост экономики еврозоны.</w:t>
      </w:r>
      <w:bookmarkEnd w:id="148"/>
    </w:p>
    <w:p w14:paraId="13A79D49" w14:textId="77777777" w:rsidR="00A53701" w:rsidRPr="00A53701" w:rsidRDefault="00A53701" w:rsidP="00A53701">
      <w:r w:rsidRPr="00A53701">
        <w:t>Инфляция в зоне евро в ноябре, как и в октябре, составила 2,1% и остается вблизи целевого уровня в 2%. В обновленном прогнозе ЕЦБ предполагает, что по итогам года рост цен составит 2,1%. Показатель на 2026 год прогнозируется на уровне 1,9% (в сентябре ожидалось 1,7%, повышение прогноза связано с более быстрым ростом цен в секторе услуг), на 2027-й — 1,8%, на 2028-й — 2%. Инфляция без учета продуктов питания и энергоносителей составит 2,4% в этом году, 2,2% — в следующем, 1,9% — в 2027-м и 2% — в 2028-м.</w:t>
      </w:r>
    </w:p>
    <w:p w14:paraId="2049BBC2" w14:textId="77777777" w:rsidR="00A53701" w:rsidRPr="00A53701" w:rsidRDefault="00A53701" w:rsidP="00A53701">
      <w:r w:rsidRPr="00A53701">
        <w:t>Несколько улучшились прогнозы ЕЦБ в части экономического роста в зоне евро. Теперь предполагается, что общий ВВП в 2025 году вырастет на 1,4%, в 2026-м — на 1,2%, в 2027-м — на 1,4%. Сентябрьские оценки предполагали увеличение экономики на 1,2%, 1% и 1,3% соответственно. Три месяца назад, поясним, перспективы из-за тарифных ограничений со стороны США были хуже. Впрочем, с учетом действующих 15-процентных пошлин для ЕС улучшение оценок заметным не оказалось.</w:t>
      </w:r>
    </w:p>
    <w:p w14:paraId="47B4CAD5" w14:textId="77777777" w:rsidR="00A53701" w:rsidRPr="00A53701" w:rsidRDefault="00A53701" w:rsidP="00A53701">
      <w:r w:rsidRPr="00A53701">
        <w:t>Не ждут многого аналитики и от британской экономики. Минфин Великобритании прогнозирует рост ВВП страны в 1,5% в этом году. Оценки на ближайшие годы понижены: до 1,4% в 2026 году (ранее ожидался рост на 1,9%) и 1,5% в 2027-м (1,8%). Причина такой динамики — жесткая ДКП Банка Англии. На фоне ухудшающихся перспектив и разочаровывающих данных о текущем состоянии экономики страны регулятор продолжил цикл смягчения ставки после паузы, которая длилась с сентября. 18 декабря ключевая ставка была снижена на 25 базисных пунктов, до минимальных с февраля 2023 года 3,75%. Отметим, хотя инфляция в стране продолжает снижаться, ее уровень по-прежнему остается выше целевого ориентира в 2%: в ноябре она составила 3,2%. Именно с инфляционным давлением связаны опасения многих членов комитета Банка Англии по ДКП: его решение в отличие от решения ЕЦБ единогласным не было.</w:t>
      </w:r>
    </w:p>
    <w:p w14:paraId="3FB7061F" w14:textId="7DD6208C" w:rsidR="00A53701" w:rsidRPr="0092056B" w:rsidRDefault="00A53701" w:rsidP="00A53701">
      <w:r w:rsidRPr="0092056B">
        <w:t>Кристина Боровикова</w:t>
      </w:r>
    </w:p>
    <w:p w14:paraId="69230180" w14:textId="1A2968DE" w:rsidR="00EE1146" w:rsidRPr="0027262E" w:rsidRDefault="00EE1146" w:rsidP="00EE1146">
      <w:pPr>
        <w:pStyle w:val="2"/>
      </w:pPr>
      <w:bookmarkStart w:id="149" w:name="_Hlk217025097"/>
      <w:bookmarkStart w:id="150" w:name="_Toc217025304"/>
      <w:r w:rsidRPr="00EE1146">
        <w:t>Российская газета, 19.12.2025</w:t>
      </w:r>
      <w:r w:rsidRPr="0027262E">
        <w:t xml:space="preserve">, </w:t>
      </w:r>
      <w:r w:rsidRPr="00EE1146">
        <w:t>Депутаты предлагают увеличить социальные налоговые вычеты</w:t>
      </w:r>
      <w:bookmarkEnd w:id="150"/>
    </w:p>
    <w:p w14:paraId="7EFD81F5" w14:textId="77777777" w:rsidR="00EE1146" w:rsidRPr="00EE1146" w:rsidRDefault="00EE1146" w:rsidP="00EE1146">
      <w:pPr>
        <w:pStyle w:val="3"/>
      </w:pPr>
      <w:bookmarkStart w:id="151" w:name="_Toc217025305"/>
      <w:r w:rsidRPr="00EE1146">
        <w:t>Группа депутатов во главе с председателем Комитета по труду, социальной политике и делам ветеранов Госдумы Ярославом Ниловым разработала законопроект по увеличению пределов налогового вычетов до 360 тысяч. Он направлен на рассмотрение в правительство.</w:t>
      </w:r>
      <w:bookmarkEnd w:id="151"/>
    </w:p>
    <w:p w14:paraId="5E6F9AE0" w14:textId="77777777" w:rsidR="00EE1146" w:rsidRPr="00EE1146" w:rsidRDefault="00EE1146" w:rsidP="00EE1146">
      <w:r w:rsidRPr="00EE1146">
        <w:t>Речь идет о социальных налоговых вычетах.</w:t>
      </w:r>
    </w:p>
    <w:p w14:paraId="7A955B6A" w14:textId="77777777" w:rsidR="00EE1146" w:rsidRPr="00EE1146" w:rsidRDefault="00EE1146" w:rsidP="00EE1146">
      <w:r w:rsidRPr="00EE1146">
        <w:lastRenderedPageBreak/>
        <w:t>Применение социальных вычетов из налога на доходы физических лиц (НДФЛ) позволяет налогоплательщику вернуть или не заплатить часть налога за счет уменьшения налоговой базы, то есть социальные налоговые вычеты позволяют уменьшить реальные социально значимые расходы налогоплательщика.</w:t>
      </w:r>
    </w:p>
    <w:p w14:paraId="4EE0DBC1" w14:textId="77777777" w:rsidR="00EE1146" w:rsidRPr="00EE1146" w:rsidRDefault="00EE1146" w:rsidP="00EE1146">
      <w:r w:rsidRPr="00EE1146">
        <w:t>Налоговым кодексом установлено, что социальные налоговые вычеты с расходов на обучение, лечение, формирование пенсионных накоплений, прохождение независимой оценки своей квалификации (за исключением вычетов в размере расходов на обучение детей налогоплательщика и расходов на дорогостоящее лечение), на физкультурно-оздоровительные услуги предоставляются в размере фактически произведенных расходов, но в совокупном размере не более 150 тысяч рублей за налоговый период.</w:t>
      </w:r>
    </w:p>
    <w:p w14:paraId="235B6AAF" w14:textId="77777777" w:rsidR="00EE1146" w:rsidRPr="00EE1146" w:rsidRDefault="00EE1146" w:rsidP="00EE1146">
      <w:r w:rsidRPr="00EE1146">
        <w:t>Законопроектом предлагается увеличить предельный размер социального налогового вычета с 150 000 рублей до 360 000 рублей. Кроме того, законопроектом вносятся изменения в статью 219 части второй Налогового кодекса Российской Федерации, предусматривающие социальные выплаты по расходам граждан на отдых детей и их оздоровление.</w:t>
      </w:r>
    </w:p>
    <w:p w14:paraId="051880D0" w14:textId="77777777" w:rsidR="00EE1146" w:rsidRPr="00EE1146" w:rsidRDefault="00EE1146" w:rsidP="00EE1146">
      <w:r w:rsidRPr="00EE1146">
        <w:t>"Социальные налоговые вычеты - это эффективный инструмент поддержки российских семей, он позволяет уменьшить расходы, имеющие большое значение для здоровья, образования и прочих важных сфер жизни. Например, тот же вычет на лечение ребенка - возвращенные таким образом средства, можно направить на отдых малыша, его занятия спортом или творчеством. А для этого, конечно, очень важно, чтобы механизм вычетов развивался и расширял возможности его получателей", - пояснил "Российской газете" Ярослав Нилов.</w:t>
      </w:r>
    </w:p>
    <w:p w14:paraId="61F3544E" w14:textId="45E58C59" w:rsidR="00EE1146" w:rsidRPr="0092056B" w:rsidRDefault="00EE1146" w:rsidP="00EE1146">
      <w:hyperlink r:id="rId42" w:history="1">
        <w:r w:rsidRPr="009917D7">
          <w:rPr>
            <w:rStyle w:val="a3"/>
            <w:lang w:val="en-US"/>
          </w:rPr>
          <w:t>https</w:t>
        </w:r>
        <w:r w:rsidRPr="00EE1146">
          <w:rPr>
            <w:rStyle w:val="a3"/>
          </w:rPr>
          <w:t>://</w:t>
        </w:r>
        <w:r w:rsidRPr="009917D7">
          <w:rPr>
            <w:rStyle w:val="a3"/>
            <w:lang w:val="en-US"/>
          </w:rPr>
          <w:t>rg</w:t>
        </w:r>
        <w:r w:rsidRPr="00EE1146">
          <w:rPr>
            <w:rStyle w:val="a3"/>
          </w:rPr>
          <w:t>.</w:t>
        </w:r>
        <w:r w:rsidRPr="009917D7">
          <w:rPr>
            <w:rStyle w:val="a3"/>
            <w:lang w:val="en-US"/>
          </w:rPr>
          <w:t>ru</w:t>
        </w:r>
        <w:r w:rsidRPr="00EE1146">
          <w:rPr>
            <w:rStyle w:val="a3"/>
          </w:rPr>
          <w:t>/2025/12/19/</w:t>
        </w:r>
        <w:r w:rsidRPr="009917D7">
          <w:rPr>
            <w:rStyle w:val="a3"/>
            <w:lang w:val="en-US"/>
          </w:rPr>
          <w:t>deputaty</w:t>
        </w:r>
        <w:r w:rsidRPr="00EE1146">
          <w:rPr>
            <w:rStyle w:val="a3"/>
          </w:rPr>
          <w:t>-</w:t>
        </w:r>
        <w:r w:rsidRPr="009917D7">
          <w:rPr>
            <w:rStyle w:val="a3"/>
            <w:lang w:val="en-US"/>
          </w:rPr>
          <w:t>predlagaiut</w:t>
        </w:r>
        <w:r w:rsidRPr="00EE1146">
          <w:rPr>
            <w:rStyle w:val="a3"/>
          </w:rPr>
          <w:t>-</w:t>
        </w:r>
        <w:r w:rsidRPr="009917D7">
          <w:rPr>
            <w:rStyle w:val="a3"/>
            <w:lang w:val="en-US"/>
          </w:rPr>
          <w:t>uvelichit</w:t>
        </w:r>
        <w:r w:rsidRPr="00EE1146">
          <w:rPr>
            <w:rStyle w:val="a3"/>
          </w:rPr>
          <w:t>-</w:t>
        </w:r>
        <w:r w:rsidRPr="009917D7">
          <w:rPr>
            <w:rStyle w:val="a3"/>
            <w:lang w:val="en-US"/>
          </w:rPr>
          <w:t>socialnye</w:t>
        </w:r>
        <w:r w:rsidRPr="00EE1146">
          <w:rPr>
            <w:rStyle w:val="a3"/>
          </w:rPr>
          <w:t>-</w:t>
        </w:r>
        <w:r w:rsidRPr="009917D7">
          <w:rPr>
            <w:rStyle w:val="a3"/>
            <w:lang w:val="en-US"/>
          </w:rPr>
          <w:t>nalogovye</w:t>
        </w:r>
        <w:r w:rsidRPr="00EE1146">
          <w:rPr>
            <w:rStyle w:val="a3"/>
          </w:rPr>
          <w:t>-</w:t>
        </w:r>
        <w:r w:rsidRPr="009917D7">
          <w:rPr>
            <w:rStyle w:val="a3"/>
            <w:lang w:val="en-US"/>
          </w:rPr>
          <w:t>vychety</w:t>
        </w:r>
        <w:r w:rsidRPr="00EE1146">
          <w:rPr>
            <w:rStyle w:val="a3"/>
          </w:rPr>
          <w:t>.</w:t>
        </w:r>
        <w:r w:rsidRPr="009917D7">
          <w:rPr>
            <w:rStyle w:val="a3"/>
            <w:lang w:val="en-US"/>
          </w:rPr>
          <w:t>html</w:t>
        </w:r>
      </w:hyperlink>
      <w:r w:rsidRPr="00EE1146">
        <w:t xml:space="preserve"> </w:t>
      </w:r>
    </w:p>
    <w:p w14:paraId="15C18C27" w14:textId="375533E0" w:rsidR="0027262E" w:rsidRPr="0027262E" w:rsidRDefault="0027262E" w:rsidP="0027262E">
      <w:pPr>
        <w:pStyle w:val="2"/>
      </w:pPr>
      <w:bookmarkStart w:id="152" w:name="_Toc217025306"/>
      <w:bookmarkEnd w:id="149"/>
      <w:r w:rsidRPr="0027262E">
        <w:t>РИА Новости, 18.12.2025, Правительство утвердило перечень бюджетных расходов с цифровым рублем</w:t>
      </w:r>
      <w:bookmarkEnd w:id="152"/>
    </w:p>
    <w:p w14:paraId="46106E7B" w14:textId="1D723F11" w:rsidR="0027262E" w:rsidRPr="0027262E" w:rsidRDefault="0027262E" w:rsidP="0027262E">
      <w:pPr>
        <w:pStyle w:val="3"/>
      </w:pPr>
      <w:bookmarkStart w:id="153" w:name="_Toc217025307"/>
      <w:r w:rsidRPr="0027262E">
        <w:t>Правительство России утвердило перечень бюджетных расходов, по которым уже в 2025 году может быть использован цифровой рубль: соцобеспечение, зарплата и другие выплаты персоналу, капитальное строительство, ремонт и обслуживание объектов госсобственности, сообщает Минфин РФ.</w:t>
      </w:r>
      <w:bookmarkEnd w:id="153"/>
    </w:p>
    <w:p w14:paraId="7F6B3959" w14:textId="77777777" w:rsidR="0027262E" w:rsidRPr="0027262E" w:rsidRDefault="0027262E" w:rsidP="0027262E">
      <w:r w:rsidRPr="0027262E">
        <w:t>"Правительство России утвердило перечень бюджетных расходов, по которым уже в 2025 году может быть использован цифровой рубль", - говорится в материалах на сайте министерства.</w:t>
      </w:r>
    </w:p>
    <w:p w14:paraId="0901661A" w14:textId="77777777" w:rsidR="0027262E" w:rsidRPr="0027262E" w:rsidRDefault="0027262E" w:rsidP="0027262E">
      <w:r w:rsidRPr="0027262E">
        <w:t>"Выплаты из бюджета будут проводить в цифровых рублях только при желании получателей. Открыть счет цифрового рубля может только сам гражданин", - подчеркнули в Минфине.</w:t>
      </w:r>
    </w:p>
    <w:p w14:paraId="15B6A187" w14:textId="77777777" w:rsidR="0027262E" w:rsidRPr="0027262E" w:rsidRDefault="0027262E" w:rsidP="0027262E">
      <w:r w:rsidRPr="0027262E">
        <w:t>"В список вошли расходы на социальное обеспечение и иные выплаты населению, заработную плату и другие выплаты персоналу, а также расходы на капитальное строительство (реконструкцию), ремонт и обслуживание объектов государственной собственности", - отмечается в материалах.</w:t>
      </w:r>
    </w:p>
    <w:p w14:paraId="1A5F86B8" w14:textId="77777777" w:rsidR="0027262E" w:rsidRPr="0027262E" w:rsidRDefault="0027262E" w:rsidP="0027262E">
      <w:r w:rsidRPr="0027262E">
        <w:t xml:space="preserve">Перечень разработан в рамках федерального закона от 31 июля 2025 года "О внесении изменений в Бюджетный кодекс РФ", который предусматривает исполнение </w:t>
      </w:r>
      <w:r w:rsidRPr="0027262E">
        <w:lastRenderedPageBreak/>
        <w:t>федерального бюджета с использованием счета цифрового рубля Казначейства России, пояснили в Минфине.</w:t>
      </w:r>
    </w:p>
    <w:p w14:paraId="5DC0100B" w14:textId="77777777" w:rsidR="0027262E" w:rsidRPr="0027262E" w:rsidRDefault="0027262E" w:rsidP="0027262E">
      <w:r w:rsidRPr="0027262E">
        <w:t>Минфин совместно с Банком России продолжает вести системную работу по интеграции цифрового рубля в бюджетный процесс. С 1 января 2026 года применение цифрового рубля станет доступно для перечислений в бюджеты и переводов средств федеральным учреждениям, а с 1 июля 2027 года станут доступны соответствующие операции с бюджетами регионов и местных бюджетов, а также операции с внебюджетными фондами и получателями средств, напомнили в Минфине.</w:t>
      </w:r>
    </w:p>
    <w:p w14:paraId="32A33509" w14:textId="10779234" w:rsidR="0027262E" w:rsidRPr="0092056B" w:rsidRDefault="0027262E" w:rsidP="0027262E">
      <w:hyperlink r:id="rId43" w:history="1">
        <w:r w:rsidRPr="009917D7">
          <w:rPr>
            <w:rStyle w:val="a3"/>
            <w:lang w:val="en-US"/>
          </w:rPr>
          <w:t>https</w:t>
        </w:r>
        <w:r w:rsidRPr="0092056B">
          <w:rPr>
            <w:rStyle w:val="a3"/>
          </w:rPr>
          <w:t>://</w:t>
        </w:r>
        <w:r w:rsidRPr="009917D7">
          <w:rPr>
            <w:rStyle w:val="a3"/>
            <w:lang w:val="en-US"/>
          </w:rPr>
          <w:t>ria</w:t>
        </w:r>
        <w:r w:rsidRPr="0092056B">
          <w:rPr>
            <w:rStyle w:val="a3"/>
          </w:rPr>
          <w:t>.</w:t>
        </w:r>
        <w:r w:rsidRPr="009917D7">
          <w:rPr>
            <w:rStyle w:val="a3"/>
            <w:lang w:val="en-US"/>
          </w:rPr>
          <w:t>ru</w:t>
        </w:r>
        <w:r w:rsidRPr="0092056B">
          <w:rPr>
            <w:rStyle w:val="a3"/>
          </w:rPr>
          <w:t>/20251218/</w:t>
        </w:r>
        <w:r w:rsidRPr="009917D7">
          <w:rPr>
            <w:rStyle w:val="a3"/>
            <w:lang w:val="en-US"/>
          </w:rPr>
          <w:t>pravitelstvo</w:t>
        </w:r>
        <w:r w:rsidRPr="0092056B">
          <w:rPr>
            <w:rStyle w:val="a3"/>
          </w:rPr>
          <w:t>-2063062231.</w:t>
        </w:r>
        <w:r w:rsidRPr="009917D7">
          <w:rPr>
            <w:rStyle w:val="a3"/>
            <w:lang w:val="en-US"/>
          </w:rPr>
          <w:t>html</w:t>
        </w:r>
      </w:hyperlink>
      <w:r w:rsidRPr="0092056B">
        <w:t xml:space="preserve"> </w:t>
      </w:r>
    </w:p>
    <w:p w14:paraId="54018797" w14:textId="77777777" w:rsidR="001804B2" w:rsidRDefault="001804B2" w:rsidP="001804B2">
      <w:pPr>
        <w:pStyle w:val="2"/>
      </w:pPr>
      <w:bookmarkStart w:id="154" w:name="_Hlk217025116"/>
      <w:bookmarkStart w:id="155" w:name="_Toc217025308"/>
      <w:r>
        <w:t>ТАСС, 18.12.2025, Госдума приняла закон об инвестпрограммах в сфере ЖКХ</w:t>
      </w:r>
      <w:bookmarkEnd w:id="155"/>
    </w:p>
    <w:p w14:paraId="59BB834C" w14:textId="77777777" w:rsidR="001804B2" w:rsidRDefault="001804B2" w:rsidP="00C8221B">
      <w:pPr>
        <w:pStyle w:val="3"/>
      </w:pPr>
      <w:bookmarkStart w:id="156" w:name="_Toc217025309"/>
      <w:r>
        <w:t>Госдума приняла сразу во втором и третьем чтениях закон о совершенствовании системы государственного регулирования в области разработки, утверждения и контроля за выполнением инвестиционных программ организаций в сферах теплоснабжения, водоснабжения и водоотведения. Документ был инициирован правительством РФ и подготовлен в рамках выполнения поручения президента РФ Владимира Путина о привлечении в модернизацию критической инфраструктуры бюджетных и частных средств в размере 4,5 трлн рублей до 2030 года.</w:t>
      </w:r>
      <w:bookmarkEnd w:id="156"/>
    </w:p>
    <w:p w14:paraId="09A8D37A" w14:textId="77777777" w:rsidR="001804B2" w:rsidRDefault="001804B2" w:rsidP="001804B2">
      <w:r>
        <w:t>Закон вводит правило для ресурсоснабжающих организаций утверждать инвестиционные программы, также эти программы будут увязываться с уже учтенной в действующих тарифах амортизацией. Согласно закону, направление амортизации на финансирование инвестпрограмм станет обязательным - это позволит использовать для развития отрасли уже заложенный в тариф инвестиционный ресурс, пояснил ранее замглавы Минэкономразвития РФ Михаил Каминский. По его словам, сегодня инвестпрограммы есть не более чем у 10% организаций.</w:t>
      </w:r>
    </w:p>
    <w:p w14:paraId="2CC5B322" w14:textId="77777777" w:rsidR="001804B2" w:rsidRDefault="001804B2" w:rsidP="001804B2">
      <w:r>
        <w:t>Поддержать инвестиции в регионах РФ поможет механизм регуляторных соглашений, который будет распространен на сферу теплоснабжения и донастроен в водоснабжении. В соглашениях будет устанавливаться порядок определения и изменения тарифов для теплоснабжающей организации, фиксироваться обязательства субъекта РФ, муниципального образования по установлению тарифов на весь срок действия документа - это необходимо для привлечения частных инвестиций и предоставления возможности регионам и муниципальным образованиям оказывать меры бюджетной поддержки ресурсоснабжающим организациям.</w:t>
      </w:r>
    </w:p>
    <w:p w14:paraId="3775E197" w14:textId="77777777" w:rsidR="001804B2" w:rsidRDefault="001804B2" w:rsidP="001804B2">
      <w:r>
        <w:t>Список мероприятий для инвестпрограмм расширят</w:t>
      </w:r>
    </w:p>
    <w:p w14:paraId="405C2736" w14:textId="711C2D03" w:rsidR="001804B2" w:rsidRDefault="001804B2" w:rsidP="001804B2">
      <w:r>
        <w:t xml:space="preserve">Как подчеркнул зампредседателя комитета Госдумы по бюджету и налогам Каплан Панеш (фракция ЛДПР), суть документа сводится к тому, что в инвестпрограммы прямо добавляют больше типов работ, которые раньше могли выпадать из перечней или попадать туда через сложные согласования. </w:t>
      </w:r>
      <w:r w:rsidR="00610DBF">
        <w:t>«</w:t>
      </w:r>
      <w:r>
        <w:t xml:space="preserve">В программу закладываются мероприятия, связанные с предупреждением аварий и ликвидацией их последствий, включая случаи, когда требуется предотвратить вред здоровью граждан, ущерб имуществу и окружающей среде. Отдельно прописываются работы, связанные с подключением объектов капитального строительства к системе теплоснабжения за счет платы за </w:t>
      </w:r>
      <w:r>
        <w:lastRenderedPageBreak/>
        <w:t>подключение, плюс задачи по увеличению мощности источников тепловой энергии и тепловых сетей</w:t>
      </w:r>
      <w:r w:rsidR="00610DBF">
        <w:t>»</w:t>
      </w:r>
      <w:r>
        <w:t>, - указал он.</w:t>
      </w:r>
    </w:p>
    <w:p w14:paraId="2A5915CA" w14:textId="7E0D415E" w:rsidR="001804B2" w:rsidRDefault="001804B2" w:rsidP="001804B2">
      <w:r>
        <w:t xml:space="preserve">Если строительство, реконструкция, техперевооружение или модернизация объектов теплоснабжения предусмотрены концессионным соглашением и или регуляторным соглашением, заключенным на срок больше срока действия схемы теплоснабжения, такие мероприятия должны попадать в инвестиционную программу, добавил Панеш. </w:t>
      </w:r>
      <w:r w:rsidR="00610DBF">
        <w:t>«</w:t>
      </w:r>
      <w:r>
        <w:t>Еще один блок касается техобследования: когда после утверждения схемы обследование показывает значительную долю основных средств в предаварийном, аварийном состоянии или не пригодных к эксплуатации, при превышении порога в 10% по стоимости появляется основание включать мероприятия по реконструкции и модернизации, поскольку речь идет о рисках надежной и безопасной работы системы</w:t>
      </w:r>
      <w:r w:rsidR="00610DBF">
        <w:t>»</w:t>
      </w:r>
      <w:r>
        <w:t>, - пояснил депутат.</w:t>
      </w:r>
    </w:p>
    <w:p w14:paraId="36A5B1B0" w14:textId="77777777" w:rsidR="001804B2" w:rsidRDefault="001804B2" w:rsidP="001804B2">
      <w:r>
        <w:t>Отдельная часть закона вводит возможность заключать регуляторные соглашения в теплоснабжении, водоснабжении и водоотведении: в таких соглашениях допускается закреплять обязательства региона и или муниципалитета по поддержке организаций, включая субсидии, когда требуется финансовое обеспечение расходов и или возмещение расходов и недополученных доходов при осуществлении регулируемых видов деятельности в горячем и холодном водоснабжении, а также в водоотведении, отметил Панеш.</w:t>
      </w:r>
    </w:p>
    <w:p w14:paraId="0D9E7579" w14:textId="77777777" w:rsidR="001804B2" w:rsidRPr="005B2F5B" w:rsidRDefault="001804B2" w:rsidP="001804B2">
      <w:r>
        <w:t xml:space="preserve">Закон вступит в силу с 1 сентября 2026 года за исключением положений, для которых установлен иной срок вступления их в силу. </w:t>
      </w:r>
    </w:p>
    <w:p w14:paraId="57B38866" w14:textId="63CBEA7F" w:rsidR="00B72B0E" w:rsidRPr="005B2F5B" w:rsidRDefault="00B72B0E" w:rsidP="00B72B0E">
      <w:pPr>
        <w:pStyle w:val="2"/>
      </w:pPr>
      <w:bookmarkStart w:id="157" w:name="_Toc217025310"/>
      <w:bookmarkEnd w:id="154"/>
      <w:r w:rsidRPr="00B72B0E">
        <w:t>ТАСС, 18.12.2025</w:t>
      </w:r>
      <w:r w:rsidRPr="00816482">
        <w:t xml:space="preserve">, </w:t>
      </w:r>
      <w:r w:rsidRPr="00B72B0E">
        <w:t>Бюджет РФ на 2026-2028 гг. Предусматривает семейную выплату более 385 млрд. рублей - Минфин</w:t>
      </w:r>
      <w:bookmarkEnd w:id="157"/>
    </w:p>
    <w:p w14:paraId="1D849E4D" w14:textId="6661489F" w:rsidR="00B72B0E" w:rsidRPr="00B72B0E" w:rsidRDefault="00B72B0E" w:rsidP="00B72B0E">
      <w:pPr>
        <w:pStyle w:val="3"/>
      </w:pPr>
      <w:bookmarkStart w:id="158" w:name="_Toc217025311"/>
      <w:r w:rsidRPr="00B72B0E">
        <w:t>Более 385 млрд рублей предусмотрено в  федеральном бюджете России на 2026-2028 годы на семейные выплаты. Об этом  сообщается в официальном телеграм-канале Минфина РФ.</w:t>
      </w:r>
      <w:bookmarkEnd w:id="158"/>
    </w:p>
    <w:p w14:paraId="03B9C35F" w14:textId="77777777" w:rsidR="00B72B0E" w:rsidRPr="00B72B0E" w:rsidRDefault="00B72B0E" w:rsidP="00B72B0E">
      <w:r w:rsidRPr="00B72B0E">
        <w:t>"1 января 2026 года начнет работать новая мера поддержки семей с детьми -  семейная выплата. На семейную выплату в федеральном бюджете на ближайшую  трехлетку предусмотрено более 385 млрд рублей", - говорится в сообщении.</w:t>
      </w:r>
    </w:p>
    <w:p w14:paraId="0888CD5C" w14:textId="77777777" w:rsidR="00B72B0E" w:rsidRPr="00B72B0E" w:rsidRDefault="00B72B0E" w:rsidP="00B72B0E">
      <w:r w:rsidRPr="00B72B0E">
        <w:t>Отмечается, что это дополнительная поддержка для тех, кто работает, но при  этом имеет невысокий доход. Выплата не заменяет и не отменяет другие меры  поддержки, уточнили в Минфине РФ.</w:t>
      </w:r>
    </w:p>
    <w:p w14:paraId="22164373" w14:textId="6AB61570" w:rsidR="00B72B0E" w:rsidRPr="00B72B0E" w:rsidRDefault="00B72B0E" w:rsidP="00B72B0E">
      <w:r w:rsidRPr="00B72B0E">
        <w:t>Семейная налоговая выплата - не фиксированная сумма, а возврат части  уплаченного НДФЛ за предыдущий год. Расчет производится Федеральной налоговой  службой на основе данных о доходах и налогах семьи.</w:t>
      </w:r>
    </w:p>
    <w:p w14:paraId="130D4FD8" w14:textId="77777777" w:rsidR="001804B2" w:rsidRDefault="001804B2" w:rsidP="001804B2">
      <w:pPr>
        <w:pStyle w:val="2"/>
      </w:pPr>
      <w:bookmarkStart w:id="159" w:name="_Toc217025312"/>
      <w:r>
        <w:lastRenderedPageBreak/>
        <w:t>РИА Новости, 18.12.2025, Россияне стали активно использовать страхование жизни для накоплений - ВСС</w:t>
      </w:r>
      <w:bookmarkEnd w:id="159"/>
    </w:p>
    <w:p w14:paraId="00BCBD62" w14:textId="77777777" w:rsidR="001804B2" w:rsidRDefault="001804B2" w:rsidP="00C8221B">
      <w:pPr>
        <w:pStyle w:val="3"/>
      </w:pPr>
      <w:bookmarkStart w:id="160" w:name="_Toc217025313"/>
      <w:r>
        <w:t>Россияне в текущем году стали активно использовать страхование жизни для накоплений и инвестиций, страховщики ожидают продолжения этой тенденции в следующем году, несмотря на снижение ставок, заявил глава Всероссийского союза страховщиков (ВСС) Евгений Уфимцев.</w:t>
      </w:r>
      <w:bookmarkEnd w:id="160"/>
    </w:p>
    <w:p w14:paraId="63B9F6A5" w14:textId="1612B8A6" w:rsidR="001804B2" w:rsidRDefault="00610DBF" w:rsidP="001804B2">
      <w:r>
        <w:t>«</w:t>
      </w:r>
      <w:r w:rsidR="001804B2">
        <w:t>Мы несколько боялись, что будет коррекция по страхованию жизни, однако нет</w:t>
      </w:r>
      <w:r>
        <w:t>»</w:t>
      </w:r>
      <w:r w:rsidR="001804B2">
        <w:t>, - сказал Уфимцев на пресс-конференции, подводя итоги 2025 года в страховании.</w:t>
      </w:r>
    </w:p>
    <w:p w14:paraId="703811EC" w14:textId="4060CB2C" w:rsidR="001804B2" w:rsidRDefault="00610DBF" w:rsidP="001804B2">
      <w:r>
        <w:t>«</w:t>
      </w:r>
      <w:r w:rsidR="001804B2">
        <w:t>Граждане действительно все более активно используют страхование жизни для накопления и инвестиций</w:t>
      </w:r>
      <w:r>
        <w:t>»</w:t>
      </w:r>
      <w:r w:rsidR="001804B2">
        <w:t>, - добавил он.</w:t>
      </w:r>
    </w:p>
    <w:p w14:paraId="32148B50" w14:textId="77777777" w:rsidR="001804B2" w:rsidRDefault="001804B2" w:rsidP="001804B2">
      <w:r>
        <w:t>Итоговые цифры, по его словам, станут известны в начале следующего года, но тенденция видна уже сейчас.</w:t>
      </w:r>
    </w:p>
    <w:p w14:paraId="59314A36" w14:textId="77777777" w:rsidR="001804B2" w:rsidRDefault="001804B2" w:rsidP="001804B2">
      <w:r>
        <w:t>Он напомнил, что в текущем году на рынке страхования жизни произошли значимые изменения: на смену инвестиционному страхованию жизни (ИСЖ), которое существует до конца текущего года, пришел новый вид страхования - долевое страхование жизни (ДСЖ).</w:t>
      </w:r>
    </w:p>
    <w:p w14:paraId="52F8E4C4" w14:textId="7C0E460A" w:rsidR="001804B2" w:rsidRDefault="001804B2" w:rsidP="001804B2">
      <w:r>
        <w:t xml:space="preserve">В связи с этим страховые компании опасались падения продаж в 2025 году, но этого не произошло. </w:t>
      </w:r>
      <w:r w:rsidR="00610DBF">
        <w:t>«</w:t>
      </w:r>
      <w:r>
        <w:t>Мы видели устойчивые тенденции и стабильную ситуацию: рост или стабильную, без падения, ситуацию по разным направлениям деятельности</w:t>
      </w:r>
      <w:r w:rsidR="00610DBF">
        <w:t>»</w:t>
      </w:r>
      <w:r>
        <w:t>, - сказал Уфимцев.</w:t>
      </w:r>
    </w:p>
    <w:p w14:paraId="316D034D" w14:textId="77777777" w:rsidR="001804B2" w:rsidRDefault="001804B2" w:rsidP="001804B2">
      <w:r>
        <w:t>В следующем году страховщики ожидают продолжения этой тенденции, даже несмотря на снижение ставок в экономике.</w:t>
      </w:r>
    </w:p>
    <w:p w14:paraId="3E24817B" w14:textId="08DCA157" w:rsidR="001804B2" w:rsidRDefault="00610DBF" w:rsidP="001804B2">
      <w:r>
        <w:t>«</w:t>
      </w:r>
      <w:r w:rsidR="001804B2">
        <w:t>Несмотря на снижение ставки, которое, скорее всего, будет - мы видим, как стабилизация экономики происходит, инфляция уменьшается, и Банк России постепенно снижает ставку. Но мне кажется, что все-таки страхование - это длинные деньги, и оно будет привлекать граждан для накопительных инвестиций</w:t>
      </w:r>
      <w:r>
        <w:t>»</w:t>
      </w:r>
      <w:r w:rsidR="001804B2">
        <w:t>, - заявил глава ВСС.</w:t>
      </w:r>
    </w:p>
    <w:p w14:paraId="198823BA" w14:textId="11A2C86E" w:rsidR="001804B2" w:rsidRDefault="001804B2" w:rsidP="001804B2">
      <w:pPr>
        <w:pStyle w:val="2"/>
      </w:pPr>
      <w:bookmarkStart w:id="161" w:name="_Toc217025314"/>
      <w:r>
        <w:t xml:space="preserve">РИА Новости, 18.12.2025, Страховые сборы по ДСЖ в России за 2025 год достигнут 20 млрд руб - </w:t>
      </w:r>
      <w:r w:rsidR="00610DBF">
        <w:t>«</w:t>
      </w:r>
      <w:r>
        <w:t>Капитал Лайф</w:t>
      </w:r>
      <w:r w:rsidR="00610DBF">
        <w:t>»</w:t>
      </w:r>
      <w:bookmarkEnd w:id="161"/>
    </w:p>
    <w:p w14:paraId="16CF5A75" w14:textId="7DB17A7B" w:rsidR="001804B2" w:rsidRDefault="001804B2" w:rsidP="00C8221B">
      <w:pPr>
        <w:pStyle w:val="3"/>
      </w:pPr>
      <w:bookmarkStart w:id="162" w:name="_Toc217025315"/>
      <w:r>
        <w:t xml:space="preserve">Общий объем страховых сборов по новому виду страхования в России - долевому страхованию жизни (ДСЖ) - в 2025 году достигнет примерно 20 миллиардов рублей, заявил глава страховой компании </w:t>
      </w:r>
      <w:r w:rsidR="00610DBF">
        <w:t>«</w:t>
      </w:r>
      <w:r>
        <w:t>Капитал Лайф</w:t>
      </w:r>
      <w:r w:rsidR="00610DBF">
        <w:t>»</w:t>
      </w:r>
      <w:r>
        <w:t xml:space="preserve"> Евгений Гуревич.</w:t>
      </w:r>
      <w:bookmarkEnd w:id="162"/>
    </w:p>
    <w:p w14:paraId="2BCE03B6" w14:textId="62A285F1" w:rsidR="001804B2" w:rsidRDefault="00610DBF" w:rsidP="001804B2">
      <w:r>
        <w:t>«</w:t>
      </w:r>
      <w:r w:rsidR="001804B2">
        <w:t>По ДСЖ сборы за первые 9 месяцев составили 12 миллиардов рублей. Думаю, что за год рынок миллиардов 20 соберет, около того</w:t>
      </w:r>
      <w:r>
        <w:t>»</w:t>
      </w:r>
      <w:r w:rsidR="001804B2">
        <w:t>, - сказал Гуревич, выступая на конференции по страхованию.</w:t>
      </w:r>
    </w:p>
    <w:p w14:paraId="1971225B" w14:textId="77777777" w:rsidR="001804B2" w:rsidRDefault="001804B2" w:rsidP="001804B2">
      <w:r>
        <w:t>ДСЖ - это новый вид страхования, который появился в России только в 2025 году. Пока он занимает небольшую долю рынка: общий объем сборов по всем продуктам страхования жизни в РФ за прошлый год превысил 2 триллиона рублей и приближается к той же сумме в текущем году.</w:t>
      </w:r>
    </w:p>
    <w:p w14:paraId="243FAA3E" w14:textId="4D6B95CB" w:rsidR="001804B2" w:rsidRDefault="00610DBF" w:rsidP="001804B2">
      <w:r>
        <w:lastRenderedPageBreak/>
        <w:t>«</w:t>
      </w:r>
      <w:r w:rsidR="001804B2">
        <w:t>Страховые сборы пока небольшие, но считаем, что важен новый вид страхования, и в следующем году он станет одним из драйверов рынка</w:t>
      </w:r>
      <w:r>
        <w:t>»</w:t>
      </w:r>
      <w:r w:rsidR="001804B2">
        <w:t>, - добавил Гуревич.</w:t>
      </w:r>
    </w:p>
    <w:p w14:paraId="3972D44E" w14:textId="6B766061" w:rsidR="001804B2" w:rsidRDefault="001804B2" w:rsidP="001804B2">
      <w:r>
        <w:t xml:space="preserve">Главным видом страхования жизни на российском рынке, по его словам, остается накопительное страхование жизни (НСЖ). </w:t>
      </w:r>
      <w:r w:rsidR="00610DBF">
        <w:t>«</w:t>
      </w:r>
      <w:r>
        <w:t>Это наш главный флагманский вид, который рынок активно продает</w:t>
      </w:r>
      <w:r w:rsidR="00610DBF">
        <w:t>»</w:t>
      </w:r>
      <w:r>
        <w:t>, - сказал он.</w:t>
      </w:r>
    </w:p>
    <w:p w14:paraId="05478EA1" w14:textId="77777777" w:rsidR="001804B2" w:rsidRDefault="001804B2" w:rsidP="001804B2">
      <w:r>
        <w:t>При этом Гуревич напомнил, что в 2026 году еще одни вид страхования прекратит действовать в России - инвестиционное страхование жизни (ИСЖ).</w:t>
      </w:r>
    </w:p>
    <w:p w14:paraId="2537653F" w14:textId="720D8B2E" w:rsidR="001804B2" w:rsidRDefault="00610DBF" w:rsidP="001804B2">
      <w:r>
        <w:t>«</w:t>
      </w:r>
      <w:r w:rsidR="001804B2">
        <w:t>Конечно, это будет некий вызов для рынка, потому что сейчас сборы инвестиционного страхования уже достаточно большие. Но в общем мы верим, что сможем заместить его новыми продуктами, в том числе и ДСЖ</w:t>
      </w:r>
      <w:r>
        <w:t>»</w:t>
      </w:r>
      <w:r w:rsidR="001804B2">
        <w:t>, - сказал он.</w:t>
      </w:r>
    </w:p>
    <w:p w14:paraId="230930D7" w14:textId="640934E3" w:rsidR="001804B2" w:rsidRPr="001804B2" w:rsidRDefault="001804B2" w:rsidP="001804B2">
      <w:r>
        <w:t xml:space="preserve">Гуревич также напомнил, что сейчас страховщики обсуждают с Минфином и Центробанком возможность перезапуска </w:t>
      </w:r>
      <w:r w:rsidR="00610DBF">
        <w:t>«</w:t>
      </w:r>
      <w:r>
        <w:t>ИСЖ-2</w:t>
      </w:r>
      <w:r w:rsidR="00610DBF">
        <w:t>»</w:t>
      </w:r>
      <w:r>
        <w:t>, или страхования с объявляемой доходностью. Однако этот продукт, как предполагается, будет доступен только квалифицированным инвесторам.</w:t>
      </w:r>
    </w:p>
    <w:p w14:paraId="3D6A1FC3" w14:textId="77777777" w:rsidR="00B30429" w:rsidRPr="007F79D2" w:rsidRDefault="00B30429" w:rsidP="00B30429">
      <w:pPr>
        <w:pStyle w:val="2"/>
      </w:pPr>
      <w:bookmarkStart w:id="163" w:name="_Toc99271711"/>
      <w:bookmarkStart w:id="164" w:name="_Toc99318657"/>
      <w:bookmarkStart w:id="165" w:name="_Toc217025316"/>
      <w:r w:rsidRPr="007F79D2">
        <w:t>Новости Москвы, 18.12.2025, Путин заявил о снижении уровня бедности в России</w:t>
      </w:r>
      <w:bookmarkEnd w:id="165"/>
    </w:p>
    <w:p w14:paraId="2B514605" w14:textId="77777777" w:rsidR="00B30429" w:rsidRPr="007F79D2" w:rsidRDefault="00B30429" w:rsidP="00C8221B">
      <w:pPr>
        <w:pStyle w:val="3"/>
      </w:pPr>
      <w:bookmarkStart w:id="166" w:name="_Toc217025317"/>
      <w:r w:rsidRPr="007F79D2">
        <w:t>Уровень бедности в России продолжает неуклонно снижаться и достиг рекордно низких значений. Об этом заявил президент Владимир Путин на совещании по экономическим вопросам. Глава государства подчеркнул, что борьба с бедностью остается одним из ключевых приоритетов социально-экономической политики, а также поручил профильным ведомствам активизировать противодействие уклонению от уплаты налогов и развитию теневой экономики.</w:t>
      </w:r>
      <w:bookmarkEnd w:id="166"/>
    </w:p>
    <w:p w14:paraId="67F800E9" w14:textId="77777777" w:rsidR="00B30429" w:rsidRPr="007F79D2" w:rsidRDefault="00B30429" w:rsidP="00B30429">
      <w:r w:rsidRPr="007F79D2">
        <w:t>До этого и премьер-министр Михаил Мишустин рассказал, что в 2026 году правительство внедрит целый комплекс мер для борьбы с бедностью. Это и пересчет НДФЛ по пониженной ставке (6%) для нуждающихся семей с детьми, и двухкратная индексация страховых пенсий, и поэтапное увеличение МРОТ (до 35 тысяч рублей к 2030 году).</w:t>
      </w:r>
    </w:p>
    <w:p w14:paraId="3047D558" w14:textId="77777777" w:rsidR="00B30429" w:rsidRPr="007F79D2" w:rsidRDefault="00B30429" w:rsidP="00B30429">
      <w:r w:rsidRPr="007F79D2">
        <w:t>По словам президента, в начале нулевых годов ситуация с бедностью выглядела значительно хуже. Скажем, в 2000 году доходы ниже прожиточного минимума имели около 42 млн человек - почти треть (29%) населения страны. А вот по итогам 2024 года число бедных сократилось более чем в четыре раза и составило чуть более 10 миллионов человек, или 7,2% населения.</w:t>
      </w:r>
    </w:p>
    <w:p w14:paraId="4ED05D9F" w14:textId="10DD290A" w:rsidR="00B30429" w:rsidRPr="007F79D2" w:rsidRDefault="00610DBF" w:rsidP="00B30429">
      <w:r>
        <w:t>«</w:t>
      </w:r>
      <w:r w:rsidR="00B30429" w:rsidRPr="007F79D2">
        <w:t>Разница налицо</w:t>
      </w:r>
      <w:r>
        <w:t>»</w:t>
      </w:r>
      <w:r w:rsidR="00B30429" w:rsidRPr="007F79D2">
        <w:t xml:space="preserve">, - подчеркнул Владимир Путин, добавив, что перед правительством поставлена задача к 2036 году снизить уровень бедности в России ниже 5%. При этом, правда, предупреждая </w:t>
      </w:r>
      <w:r>
        <w:t>«</w:t>
      </w:r>
      <w:r w:rsidR="00B30429" w:rsidRPr="007F79D2">
        <w:t>перегибы на местах</w:t>
      </w:r>
      <w:r>
        <w:t>»</w:t>
      </w:r>
      <w:r w:rsidR="00B30429" w:rsidRPr="007F79D2">
        <w:t>, президент призвал подходить к оценке бедности максимально объективно.</w:t>
      </w:r>
    </w:p>
    <w:p w14:paraId="2AA46FA2" w14:textId="6C771EAC" w:rsidR="00B30429" w:rsidRPr="007F79D2" w:rsidRDefault="00B30429" w:rsidP="00B30429">
      <w:r w:rsidRPr="007F79D2">
        <w:t xml:space="preserve">Это путинское уточнение очень верное, ведь наверняка у мелких провинциальных (и даже не провинциальных) чиновников возникнет соблазн </w:t>
      </w:r>
      <w:r w:rsidR="00610DBF">
        <w:t>«</w:t>
      </w:r>
      <w:r w:rsidRPr="007F79D2">
        <w:t>улучшить</w:t>
      </w:r>
      <w:r w:rsidR="00610DBF">
        <w:t>»</w:t>
      </w:r>
      <w:r w:rsidRPr="007F79D2">
        <w:t xml:space="preserve"> статистику, чтобы отчитаться перед Кремлем.</w:t>
      </w:r>
    </w:p>
    <w:p w14:paraId="015B6FA6" w14:textId="09E78EC8" w:rsidR="00B30429" w:rsidRPr="007F79D2" w:rsidRDefault="00610DBF" w:rsidP="00B30429">
      <w:r>
        <w:lastRenderedPageBreak/>
        <w:t>«</w:t>
      </w:r>
      <w:r w:rsidR="00B30429" w:rsidRPr="007F79D2">
        <w:t>Граница бедности сегодня составляет 16 980 рублей. Если смотреть в динамике, по официальным данным Росстата, то за девять месяцев 2025 года число людей с доходами ниже этой черты сократилось на 2,1 миллиона человек</w:t>
      </w:r>
      <w:r>
        <w:t>»</w:t>
      </w:r>
      <w:r w:rsidR="00B30429" w:rsidRPr="007F79D2">
        <w:t>, - отмечает член Экспертного совета по развитию цифровой экономики при Комитете по экономической политике Госдумы Валерий Тумин.</w:t>
      </w:r>
    </w:p>
    <w:p w14:paraId="2BD6E5F5" w14:textId="77777777" w:rsidR="00B30429" w:rsidRPr="007F79D2" w:rsidRDefault="00B30429" w:rsidP="00B30429">
      <w:r w:rsidRPr="007F79D2">
        <w:t>Цифры Росстата, правда, не могут не радовать. По итогам III квартала 2025 года за чертой бедности в России оставались 6,5% населения - около 9,4 миллиона человек. Для сравнения: еще год назад показатель составлял порядка 8%. То есть чисто формально страна уже приблизилась к целевым ориентирам, обозначенным президентом на 2030 год.</w:t>
      </w:r>
    </w:p>
    <w:p w14:paraId="6E40B9C0" w14:textId="50CC4FFB" w:rsidR="00B30429" w:rsidRPr="007F79D2" w:rsidRDefault="00B30429" w:rsidP="00B30429">
      <w:r w:rsidRPr="007F79D2">
        <w:t xml:space="preserve">Правда, черт, как всегда, скрыт в деталях. Тумин приводит следующие расчеты: </w:t>
      </w:r>
      <w:r w:rsidR="00610DBF">
        <w:t>«</w:t>
      </w:r>
      <w:r w:rsidRPr="007F79D2">
        <w:t>Во втором квартале 2025 года средняя номинальная зарплата достигла 100 тысяч рублей, прибавив за год почти 15%. Но важнее реальный рост - а с учетом инфляции доходы населения выросли на 5-6%</w:t>
      </w:r>
      <w:r w:rsidR="00610DBF">
        <w:t>»</w:t>
      </w:r>
      <w:r w:rsidRPr="007F79D2">
        <w:t>.</w:t>
      </w:r>
    </w:p>
    <w:p w14:paraId="4422E69C" w14:textId="77777777" w:rsidR="00B30429" w:rsidRPr="007F79D2" w:rsidRDefault="00B30429" w:rsidP="00B30429">
      <w:r w:rsidRPr="007F79D2">
        <w:t>Очень разная ситуация и в разных социальных группах, особенно уязвимых. По словам Тумина, риск бедности по-прежнему выше у семей с детьми. Причем в полтора-два раза.</w:t>
      </w:r>
    </w:p>
    <w:p w14:paraId="09F5C777" w14:textId="63CE402B" w:rsidR="00B30429" w:rsidRPr="007F79D2" w:rsidRDefault="00610DBF" w:rsidP="00B30429">
      <w:r>
        <w:t>«</w:t>
      </w:r>
      <w:r w:rsidR="00B30429" w:rsidRPr="007F79D2">
        <w:t>Цифры - это одно, а реальная жизнь людей - другое. Главное, чтобы рост доходов был устойчивым, чтобы люди чувствовали улучшение повседневной жизни</w:t>
      </w:r>
      <w:r>
        <w:t>»</w:t>
      </w:r>
      <w:r w:rsidR="00B30429" w:rsidRPr="007F79D2">
        <w:t>, - говорит эксперт Госдумы.</w:t>
      </w:r>
    </w:p>
    <w:p w14:paraId="34F1DD13" w14:textId="77777777" w:rsidR="00B30429" w:rsidRPr="007F79D2" w:rsidRDefault="00B30429" w:rsidP="00B30429">
      <w:r w:rsidRPr="007F79D2">
        <w:t>Финансовый советник и основатель Rodin.Capital Алексей Родин согласен, что показатель бедности во многом субъективен и зависит от запросов и структуры расходов конкретной семьи. Соцопросы показывают, что сами россияне чаще считают бедными людей с доходом ниже 50 тысяч рублей в месяц (а вовсе не ниже 17 тысяч, как меряет Росстат).</w:t>
      </w:r>
    </w:p>
    <w:p w14:paraId="3DBAE843" w14:textId="77777777" w:rsidR="00B30429" w:rsidRPr="007F79D2" w:rsidRDefault="00B30429" w:rsidP="00B30429">
      <w:r w:rsidRPr="007F79D2">
        <w:t>При этом около 40% населения страны имеют доходы именно на этом уровне или даже ниже. Получается, сегодня Россия находится на пути к победе только над статистической бедностью, но не над реальной, говорит Родин.</w:t>
      </w:r>
    </w:p>
    <w:p w14:paraId="466D1B52" w14:textId="7989D1C5" w:rsidR="00B30429" w:rsidRPr="007F79D2" w:rsidRDefault="00610DBF" w:rsidP="00B30429">
      <w:r>
        <w:t>«</w:t>
      </w:r>
      <w:r w:rsidR="00B30429" w:rsidRPr="007F79D2">
        <w:t>А в борьбе с реальной бедностью может помочь не только рост зарплат, но и снижение уровня инфляции, а также рост финансовой грамотности населения в части отношения к тратам и сбережениям</w:t>
      </w:r>
      <w:r>
        <w:t>»</w:t>
      </w:r>
      <w:r w:rsidR="00B30429" w:rsidRPr="007F79D2">
        <w:t>, - напоминает Родин то, что часто в отчетах забывают чиновники.</w:t>
      </w:r>
    </w:p>
    <w:p w14:paraId="62BDEF7B" w14:textId="56F34CE3" w:rsidR="00B30429" w:rsidRPr="007F79D2" w:rsidRDefault="00B30429" w:rsidP="00B30429">
      <w:r w:rsidRPr="007F79D2">
        <w:t xml:space="preserve">Хотя, как говорится, какие финансы, такая и грамотность. Не от хорошей жизни люди влезают в долговые ямы, поддаются уловкам мошенников, покупаясь на </w:t>
      </w:r>
      <w:r w:rsidR="00610DBF">
        <w:t>«</w:t>
      </w:r>
      <w:r w:rsidRPr="007F79D2">
        <w:t>прекрасные</w:t>
      </w:r>
      <w:r w:rsidR="00610DBF">
        <w:t>»</w:t>
      </w:r>
      <w:r w:rsidRPr="007F79D2">
        <w:t xml:space="preserve"> предложения, скидки и всё такое.</w:t>
      </w:r>
    </w:p>
    <w:p w14:paraId="35E6AE2E" w14:textId="1E6D7891" w:rsidR="00111D7C" w:rsidRPr="007F79D2" w:rsidRDefault="00B30429" w:rsidP="00B30429">
      <w:hyperlink r:id="rId44" w:history="1">
        <w:r w:rsidRPr="007F79D2">
          <w:rPr>
            <w:rStyle w:val="a3"/>
          </w:rPr>
          <w:t>https://msk1.ru/text/economics/2025/12/18/76175681/?from=yanews</w:t>
        </w:r>
      </w:hyperlink>
    </w:p>
    <w:p w14:paraId="47801A37" w14:textId="6D1456B4" w:rsidR="006610FF" w:rsidRPr="006610FF" w:rsidRDefault="006610FF" w:rsidP="006610FF">
      <w:pPr>
        <w:pStyle w:val="2"/>
      </w:pPr>
      <w:bookmarkStart w:id="167" w:name="_Toc217025318"/>
      <w:r>
        <w:lastRenderedPageBreak/>
        <w:t>АиФ, 19.12.2025</w:t>
      </w:r>
      <w:r w:rsidRPr="006610FF">
        <w:t xml:space="preserve">, </w:t>
      </w:r>
      <w:r>
        <w:t>Что за семейная налоговая выплата вводится с 2026 года?</w:t>
      </w:r>
      <w:bookmarkEnd w:id="167"/>
    </w:p>
    <w:p w14:paraId="30EC049E" w14:textId="77777777" w:rsidR="006610FF" w:rsidRDefault="006610FF" w:rsidP="006610FF">
      <w:pPr>
        <w:pStyle w:val="3"/>
      </w:pPr>
      <w:bookmarkStart w:id="168" w:name="_Toc217025319"/>
      <w:r>
        <w:t>С 1 января 2026 года в России вводится новая мера поддержки государства - семейная налоговая выплата. Она предназначена для российских семей, воспитывающих двух и более несовершеннолетних детей, и призвана смягчить последствия экономических и налоговых изменений. Что за семейная налоговая выплата вводится с 2026 года - читайте в справке aif.ru.</w:t>
      </w:r>
      <w:bookmarkEnd w:id="168"/>
    </w:p>
    <w:p w14:paraId="6979E402" w14:textId="77777777" w:rsidR="006610FF" w:rsidRDefault="006610FF" w:rsidP="006610FF">
      <w:r>
        <w:t>Что такое семейная налоговая выплата?</w:t>
      </w:r>
    </w:p>
    <w:p w14:paraId="042D0CED" w14:textId="77777777" w:rsidR="006610FF" w:rsidRDefault="006610FF" w:rsidP="006610FF">
      <w:r>
        <w:t>На этот вопрос aif.ru ответила юрист Ирина Лукьянова:</w:t>
      </w:r>
    </w:p>
    <w:p w14:paraId="4F559EAA" w14:textId="77777777" w:rsidR="006610FF" w:rsidRDefault="006610FF" w:rsidP="006610FF">
      <w:r>
        <w:t>- Фактически это ежегодное пособие, которое представляет собой возврат 7 процентов от налогооблагаемых доходов (базы по НДФЛ) за предыдущий год. Важно понимать, что это не прямой налоговый вычет, а именно отдельная выплата. Право на стандартные налоговые вычеты, в том числе на детей, при этом сохраняется.</w:t>
      </w:r>
    </w:p>
    <w:p w14:paraId="22B4ACF0" w14:textId="77777777" w:rsidR="006610FF" w:rsidRDefault="006610FF" w:rsidP="006610FF">
      <w:r>
        <w:t>Кто имеет право на семейную налоговую выплату?</w:t>
      </w:r>
    </w:p>
    <w:p w14:paraId="085B2A1D" w14:textId="77777777" w:rsidR="006610FF" w:rsidRDefault="006610FF" w:rsidP="006610FF">
      <w:r>
        <w:t>Как пояснила эксперт, право распространяется на родителей, усыновителей, опекунов или попечителей, которые соответствуют одновременно всем следующим критериям:</w:t>
      </w:r>
    </w:p>
    <w:p w14:paraId="2C6B537B" w14:textId="77777777" w:rsidR="006610FF" w:rsidRDefault="006610FF" w:rsidP="006610FF">
      <w:r>
        <w:t>- Воспитывают двоих или более детей в возрасте до 18 лет (или до 23 лет, если они учатся очно).</w:t>
      </w:r>
    </w:p>
    <w:p w14:paraId="2C6E7153" w14:textId="77777777" w:rsidR="006610FF" w:rsidRDefault="006610FF" w:rsidP="006610FF">
      <w:r>
        <w:t>- Среднедушевой доход семьи за расчетный год не превышает 1,5 прожиточного минимума трудоспособного населения в регионе (берутся значения за предыдущий год).</w:t>
      </w:r>
    </w:p>
    <w:p w14:paraId="23FE3640" w14:textId="77777777" w:rsidR="006610FF" w:rsidRDefault="006610FF" w:rsidP="006610FF">
      <w:r>
        <w:t>- Являются налоговыми резидентами РФ, официально трудоустроены и платят НДФЛ по ставке 13%.</w:t>
      </w:r>
    </w:p>
    <w:p w14:paraId="6A73F875" w14:textId="77777777" w:rsidR="006610FF" w:rsidRDefault="006610FF" w:rsidP="006610FF">
      <w:r>
        <w:t>- У заявителя нет задолженности по уплате алиментов.</w:t>
      </w:r>
    </w:p>
    <w:p w14:paraId="7E0F9E15" w14:textId="77777777" w:rsidR="006610FF" w:rsidRDefault="006610FF" w:rsidP="006610FF">
      <w:r>
        <w:t>- Семья должна соответствовать критериям по имуществу (наличию недвижимости, автомобилей), аналогичным тем, что установлены для единого пособия.</w:t>
      </w:r>
    </w:p>
    <w:p w14:paraId="383075F4" w14:textId="77777777" w:rsidR="006610FF" w:rsidRDefault="006610FF" w:rsidP="006610FF">
      <w:r>
        <w:t>Как рассчитывается сумма семейной налоговой выплаты?</w:t>
      </w:r>
    </w:p>
    <w:p w14:paraId="3629E1E4" w14:textId="77777777" w:rsidR="006610FF" w:rsidRDefault="006610FF" w:rsidP="006610FF">
      <w:r>
        <w:t>Размер выплаты индивидуален и рассчитывается как 7% от суммы ваших облагаемых НДФЛ доходов (зарплата, премии, отпускные) за минусом уже предоставленных работодателем стандартных вычетов, например, на детей, уточнила юрист.</w:t>
      </w:r>
    </w:p>
    <w:p w14:paraId="7FCBAFE8" w14:textId="77777777" w:rsidR="006610FF" w:rsidRDefault="006610FF" w:rsidP="006610FF">
      <w:r>
        <w:t>Индивидуальные предприниматели и самозанятые на спецрежимах (УСН, патенте и т.д.), как правило, не смогут получить выплату, так как она привязана к уплате именно НДФЛ по ставке 13%.</w:t>
      </w:r>
    </w:p>
    <w:p w14:paraId="44284D71" w14:textId="77777777" w:rsidR="006610FF" w:rsidRDefault="006610FF" w:rsidP="006610FF">
      <w:r>
        <w:t>Ее необходимо оформлять ежегодно, автоматического продления нет, так как доход и состав семьи могут меняться.</w:t>
      </w:r>
    </w:p>
    <w:p w14:paraId="592FD31F" w14:textId="77777777" w:rsidR="006610FF" w:rsidRDefault="006610FF" w:rsidP="006610FF">
      <w:r>
        <w:t>Как и когда оформить семейную налоговую выплату?</w:t>
      </w:r>
    </w:p>
    <w:p w14:paraId="1AC33BC2" w14:textId="77777777" w:rsidR="006610FF" w:rsidRDefault="006610FF" w:rsidP="006610FF">
      <w:r>
        <w:t>За 2025 год заявление в Социальный фонд России можно будет подать с 1 июня по 1 октября 2026 года. Сделать это можно через портал «Госуслуги» (электронно, это будет основной способ); лично в клиентской службе СФР или МФЦ.</w:t>
      </w:r>
    </w:p>
    <w:p w14:paraId="4ED83FBE" w14:textId="77777777" w:rsidR="006610FF" w:rsidRDefault="006610FF" w:rsidP="006610FF">
      <w:r>
        <w:lastRenderedPageBreak/>
        <w:t>«Ожидается, что процедура будет максимально упрощена. В большинстве случаев потребуется лишь один электронный запрос. Данные о доходах и уплаченных налогах фонд запросит у Федеральной налоговой службы самостоятельно», - прокомментировала Ирина Лукьянова.</w:t>
      </w:r>
    </w:p>
    <w:p w14:paraId="591233B0" w14:textId="77777777" w:rsidR="006610FF" w:rsidRDefault="006610FF" w:rsidP="006610FF">
      <w:r>
        <w:t>По ее данным, получение этой выплаты не лишает права на другие меры поддержки: материнский капитал, единое пособие, иные налоговые вычеты. Эти денежные средства нельзя списать в счет погашения каких-либо долгов.</w:t>
      </w:r>
    </w:p>
    <w:p w14:paraId="2A55D4B6" w14:textId="77777777" w:rsidR="006610FF" w:rsidRDefault="006610FF" w:rsidP="006610FF">
      <w:r>
        <w:t>«Если ваша семья соответствует описанным условиям, стоит следить за официальными анонсами на портале "Госуслуги" и сайте Социального фонда России весной 2026 года, чтобы не пропустить начало приема заявлений», - посоветовала юрист.</w:t>
      </w:r>
    </w:p>
    <w:p w14:paraId="259E983B" w14:textId="466236F7" w:rsidR="00B30429" w:rsidRPr="0092056B" w:rsidRDefault="006610FF" w:rsidP="006610FF">
      <w:hyperlink r:id="rId45" w:history="1">
        <w:r w:rsidRPr="009917D7">
          <w:rPr>
            <w:rStyle w:val="a3"/>
          </w:rPr>
          <w:t>https://aif.ru/money/mymoney/chto_za_semeynaya_nalogovaya_vyplata_vvoditsya_s_2026_goda</w:t>
        </w:r>
      </w:hyperlink>
      <w:r w:rsidRPr="006610FF">
        <w:t xml:space="preserve"> </w:t>
      </w:r>
    </w:p>
    <w:p w14:paraId="6667BA92" w14:textId="77777777" w:rsidR="006610FF" w:rsidRPr="0092056B" w:rsidRDefault="006610FF" w:rsidP="006610FF"/>
    <w:p w14:paraId="1648AE75" w14:textId="77777777" w:rsidR="00111D7C" w:rsidRPr="007F79D2" w:rsidRDefault="00111D7C" w:rsidP="00111D7C">
      <w:pPr>
        <w:pStyle w:val="251"/>
      </w:pPr>
      <w:bookmarkStart w:id="169" w:name="_Toc99271712"/>
      <w:bookmarkStart w:id="170" w:name="_Toc99318658"/>
      <w:bookmarkStart w:id="171" w:name="_Toc165991078"/>
      <w:bookmarkStart w:id="172" w:name="_Toc217025320"/>
      <w:bookmarkEnd w:id="163"/>
      <w:bookmarkEnd w:id="164"/>
      <w:r w:rsidRPr="007F79D2">
        <w:lastRenderedPageBreak/>
        <w:t>НОВОСТИ ЗАРУБЕЖНЫХ ПЕНСИОННЫХ СИСТЕМ</w:t>
      </w:r>
      <w:bookmarkEnd w:id="169"/>
      <w:bookmarkEnd w:id="170"/>
      <w:bookmarkEnd w:id="171"/>
      <w:bookmarkEnd w:id="172"/>
    </w:p>
    <w:p w14:paraId="7D59896E" w14:textId="77777777" w:rsidR="00111D7C" w:rsidRPr="007F79D2" w:rsidRDefault="00111D7C" w:rsidP="00111D7C">
      <w:pPr>
        <w:pStyle w:val="10"/>
      </w:pPr>
      <w:bookmarkStart w:id="173" w:name="_Toc99271713"/>
      <w:bookmarkStart w:id="174" w:name="_Toc99318659"/>
      <w:bookmarkStart w:id="175" w:name="_Toc165991079"/>
      <w:bookmarkStart w:id="176" w:name="_Toc217025321"/>
      <w:r w:rsidRPr="007F79D2">
        <w:t>Новости пенсионной отрасли стран ближнего зарубежья</w:t>
      </w:r>
      <w:bookmarkEnd w:id="173"/>
      <w:bookmarkEnd w:id="174"/>
      <w:bookmarkEnd w:id="175"/>
      <w:bookmarkEnd w:id="176"/>
    </w:p>
    <w:p w14:paraId="192838FD" w14:textId="77777777" w:rsidR="0026737B" w:rsidRPr="007F79D2" w:rsidRDefault="0026737B" w:rsidP="0026737B">
      <w:pPr>
        <w:pStyle w:val="2"/>
      </w:pPr>
      <w:bookmarkStart w:id="177" w:name="_Toc217025322"/>
      <w:r w:rsidRPr="007F79D2">
        <w:t>Oxu.Az, 18.12.2025, Анар Алиев: Объем соцпособий и пенсионных выплат увеличился в пять раз</w:t>
      </w:r>
      <w:bookmarkEnd w:id="177"/>
    </w:p>
    <w:p w14:paraId="371F0C3D" w14:textId="77777777" w:rsidR="0026737B" w:rsidRPr="007F79D2" w:rsidRDefault="0026737B" w:rsidP="00C8221B">
      <w:pPr>
        <w:pStyle w:val="3"/>
      </w:pPr>
      <w:bookmarkStart w:id="178" w:name="_Toc217025323"/>
      <w:r w:rsidRPr="007F79D2">
        <w:t>Развитие предпринимательства вносит важный вклад в создание новых рабочих мест, стимулирование инноваций и повышение уровня благосостояния населения.</w:t>
      </w:r>
      <w:bookmarkEnd w:id="178"/>
    </w:p>
    <w:p w14:paraId="3D256131" w14:textId="30721668" w:rsidR="0026737B" w:rsidRPr="007F79D2" w:rsidRDefault="0026737B" w:rsidP="0026737B">
      <w:r w:rsidRPr="007F79D2">
        <w:t xml:space="preserve">Как сообщает Oxu.Az, об этом заявил министр труда и социальной защиты населения Азербайджана Анар Алиев во время выступления на церемонии вручения премии </w:t>
      </w:r>
      <w:r w:rsidR="00610DBF">
        <w:t>«</w:t>
      </w:r>
      <w:r w:rsidRPr="007F79D2">
        <w:t>Сила в бизнесе - DAYAQ</w:t>
      </w:r>
      <w:r w:rsidR="00610DBF">
        <w:t>»</w:t>
      </w:r>
      <w:r w:rsidRPr="007F79D2">
        <w:t>.</w:t>
      </w:r>
    </w:p>
    <w:p w14:paraId="5E0E7741" w14:textId="77777777" w:rsidR="0026737B" w:rsidRPr="007F79D2" w:rsidRDefault="0026737B" w:rsidP="0026737B">
      <w:r w:rsidRPr="007F79D2">
        <w:t>Он отметил, что развитие устойчивой и конкурентоспособной экономики напрямую связано не только с улучшением предпринимательской среды, но и с социальной защитой граждан:</w:t>
      </w:r>
    </w:p>
    <w:p w14:paraId="6C01EC60" w14:textId="77E33C1C" w:rsidR="0026737B" w:rsidRPr="007F79D2" w:rsidRDefault="00610DBF" w:rsidP="0026737B">
      <w:r>
        <w:t>«</w:t>
      </w:r>
      <w:r w:rsidR="0026737B" w:rsidRPr="007F79D2">
        <w:t>Под руководством Президента Азербайджанской Республики Ильхама Алиева с 2018 года в стране реализован пакет из пяти социальных реформ, охватывающих 4 миллиона граждан. Ежегодные дополнительные расходы на эти реформы составляют 7.6 миллиарда манатов. В результате за этот период минимальная заработная плата увеличилась в 3.1 раза, минимальная пенсия - в 2.9 раза, средняя ежемесячная пенсия - в 2.6 раза. Объём социальных выплат и пенсий вырос в пять раз - с 400 миллионов до 1.9 миллиарда манатов</w:t>
      </w:r>
      <w:r>
        <w:t>»</w:t>
      </w:r>
      <w:r w:rsidR="0026737B" w:rsidRPr="007F79D2">
        <w:t>.</w:t>
      </w:r>
    </w:p>
    <w:p w14:paraId="20D61111" w14:textId="77777777" w:rsidR="0026737B" w:rsidRPr="007F79D2" w:rsidRDefault="0026737B" w:rsidP="0026737B">
      <w:r w:rsidRPr="007F79D2">
        <w:t>По словам министра, за этот период также достигнуты значительные успехи в легализации трудовых отношений:</w:t>
      </w:r>
    </w:p>
    <w:p w14:paraId="4F598C1F" w14:textId="22DC0452" w:rsidR="0026737B" w:rsidRPr="007F79D2" w:rsidRDefault="00610DBF" w:rsidP="0026737B">
      <w:r>
        <w:t>«</w:t>
      </w:r>
      <w:r w:rsidR="0026737B" w:rsidRPr="007F79D2">
        <w:t>С 2018 по 2025 годы количество трудовых договоров увеличилось на 45% или на 595 000, при этом 92% роста приходится на частный сектор. Фонд оплаты труда за этот период вырос в 3.2 раза, а в негосударственном секторе - в 3.6 раза.</w:t>
      </w:r>
    </w:p>
    <w:p w14:paraId="39615E06" w14:textId="77777777" w:rsidR="0026737B" w:rsidRPr="007F79D2" w:rsidRDefault="0026737B" w:rsidP="0026737B">
      <w:r w:rsidRPr="007F79D2">
        <w:t>В целях обеспечения активной занятости населения и соответствия современным требованиям рынка труда Президент утвердил стратегию занятости Азербайджанской Республики на 2019-2030 годы, которая формирует основу долгосрочной государственной политики по эффективной занятости граждан.</w:t>
      </w:r>
    </w:p>
    <w:p w14:paraId="6760E112" w14:textId="765D01FB" w:rsidR="0026737B" w:rsidRPr="007F79D2" w:rsidRDefault="0026737B" w:rsidP="0026737B">
      <w:r w:rsidRPr="007F79D2">
        <w:t>С момента начала реформ более 2.1 миллиона человек были вовлечены в мероприятия по активной занятости. Из них 823 000 получили работу, более 54 000 человек прошли профессиональное обучение по 82 направлениям, 111 000 участвовали в программе самозанятости. Кроме того, за этот период 1.2 миллиона граждан получили услуги по профессиональной ориентации</w:t>
      </w:r>
      <w:r w:rsidR="00610DBF">
        <w:t>»</w:t>
      </w:r>
      <w:r w:rsidRPr="007F79D2">
        <w:t>.</w:t>
      </w:r>
    </w:p>
    <w:p w14:paraId="6EFA3360" w14:textId="68E39412" w:rsidR="00111D7C" w:rsidRPr="007F79D2" w:rsidRDefault="0026737B" w:rsidP="0026737B">
      <w:hyperlink r:id="rId46" w:history="1">
        <w:r w:rsidRPr="007F79D2">
          <w:rPr>
            <w:rStyle w:val="a3"/>
          </w:rPr>
          <w:t>https://oxu.az/ru/obshestvo/anar-aliev-obem-socposobij-i-pensionnyh-vyplat-uvelichilsya-v-pyat-raz</w:t>
        </w:r>
      </w:hyperlink>
    </w:p>
    <w:p w14:paraId="7AD8E072" w14:textId="77777777" w:rsidR="0077599E" w:rsidRPr="007F79D2" w:rsidRDefault="0077599E" w:rsidP="0077599E">
      <w:pPr>
        <w:pStyle w:val="2"/>
      </w:pPr>
      <w:bookmarkStart w:id="179" w:name="_Toc217025324"/>
      <w:r w:rsidRPr="007F79D2">
        <w:lastRenderedPageBreak/>
        <w:t>Sputnik Беларусь, 18.12.2025, Сенаторы одобрили законопроект по вопросам пенсионного обеспечения госслужащих</w:t>
      </w:r>
      <w:bookmarkEnd w:id="179"/>
    </w:p>
    <w:p w14:paraId="6D27661B" w14:textId="2A393737" w:rsidR="0077599E" w:rsidRPr="007F79D2" w:rsidRDefault="0077599E" w:rsidP="00C8221B">
      <w:pPr>
        <w:pStyle w:val="3"/>
      </w:pPr>
      <w:bookmarkStart w:id="180" w:name="_Toc217025325"/>
      <w:r w:rsidRPr="007F79D2">
        <w:t xml:space="preserve">Совет Республики Национального собрания Беларуси одобрил законопроект </w:t>
      </w:r>
      <w:r w:rsidR="00610DBF">
        <w:t>«</w:t>
      </w:r>
      <w:r w:rsidRPr="007F79D2">
        <w:t>Об изменении законов по вопросам пенсионного обеспечения</w:t>
      </w:r>
      <w:r w:rsidR="00610DBF">
        <w:t>»</w:t>
      </w:r>
      <w:r w:rsidRPr="007F79D2">
        <w:t>, сообщили в пресс-службе Минтруда и соцзащиты.</w:t>
      </w:r>
      <w:bookmarkEnd w:id="180"/>
    </w:p>
    <w:p w14:paraId="1B84FAD8" w14:textId="77777777" w:rsidR="0077599E" w:rsidRPr="007F79D2" w:rsidRDefault="0077599E" w:rsidP="0077599E">
      <w:r w:rsidRPr="007F79D2">
        <w:t>В среду состоялось заседание четвертой сессии Совета Республики.</w:t>
      </w:r>
    </w:p>
    <w:p w14:paraId="5797ECA3" w14:textId="2D2CAAC6" w:rsidR="0077599E" w:rsidRPr="007F79D2" w:rsidRDefault="00610DBF" w:rsidP="0077599E">
      <w:r>
        <w:t>«</w:t>
      </w:r>
      <w:r w:rsidR="0077599E" w:rsidRPr="007F79D2">
        <w:t>Сегодня есть два четких запроса. Во-первых, работодатели испытывают потребность в работниках разных возрастов. Во-вторых, население нашей страны становится старше. Также растет продолжительность жизни, и белорусы все дольше остаются на рынке труда</w:t>
      </w:r>
      <w:r>
        <w:t>»</w:t>
      </w:r>
      <w:r w:rsidR="0077599E" w:rsidRPr="007F79D2">
        <w:t>, – отметила министр труда и социальной защиты Наталия Павлюченко.</w:t>
      </w:r>
    </w:p>
    <w:p w14:paraId="7A5DFD95" w14:textId="77777777" w:rsidR="0077599E" w:rsidRPr="007F79D2" w:rsidRDefault="0077599E" w:rsidP="0077599E">
      <w:r w:rsidRPr="007F79D2">
        <w:t>По ее словам, учитывая эти обстоятельства, в 2025 году были отменены ограничения по выплате пенсии во время трудовой деятельности. Данный порядок был установлен для большинства граждан, но не для всех.</w:t>
      </w:r>
    </w:p>
    <w:p w14:paraId="02D62B34" w14:textId="77777777" w:rsidR="0077599E" w:rsidRPr="007F79D2" w:rsidRDefault="0077599E" w:rsidP="0077599E">
      <w:r w:rsidRPr="007F79D2">
        <w:t>Павлюченко добавила, что следующим шагом стало принятие указа президента от 1 октября 2025 года №350, который касается пенсионного обеспечения госслужащих. Согласно этому документу, с 1 января 2026 года отменяются ограничения по выплате пенсии за выслугу лет государственным служащим, достигшим общеустановленного пенсионного возраста.</w:t>
      </w:r>
    </w:p>
    <w:p w14:paraId="6D4416EC" w14:textId="2A6CE38F" w:rsidR="0077599E" w:rsidRPr="007F79D2" w:rsidRDefault="0077599E" w:rsidP="0077599E">
      <w:r w:rsidRPr="007F79D2">
        <w:t xml:space="preserve">Как объяснили в Минтруда и соцзащиты, в связи с принятым указом требуется привести в соответствие законы, регулирующие вопросы пенсионного обеспечения госслужбы. В частности, законопроект включает внесение изменений в два закона – </w:t>
      </w:r>
      <w:r w:rsidR="00610DBF">
        <w:t>«</w:t>
      </w:r>
      <w:r w:rsidRPr="007F79D2">
        <w:t>О прокуратуре Республики Беларусь</w:t>
      </w:r>
      <w:r w:rsidR="00610DBF">
        <w:t>»</w:t>
      </w:r>
      <w:r w:rsidRPr="007F79D2">
        <w:t xml:space="preserve"> и </w:t>
      </w:r>
      <w:r w:rsidR="00610DBF">
        <w:t>«</w:t>
      </w:r>
      <w:r w:rsidRPr="007F79D2">
        <w:t>О государственной службе</w:t>
      </w:r>
      <w:r w:rsidR="00610DBF">
        <w:t>»</w:t>
      </w:r>
      <w:r w:rsidRPr="007F79D2">
        <w:t>.</w:t>
      </w:r>
    </w:p>
    <w:p w14:paraId="68303BF1" w14:textId="77777777" w:rsidR="0077599E" w:rsidRPr="007F79D2" w:rsidRDefault="0077599E" w:rsidP="0077599E">
      <w:r w:rsidRPr="007F79D2">
        <w:t>Таким образом, новые нормы предполагают приостановление выплаты пенсии за выслугу лет государственным гражданским служащим в период прохождения ими государственной гражданской службы, работы по трудовому договору либо в период, в течение которого они являются: индивидуальным предпринимателем, адвокатом, осуществляют нотариальную деятельность.</w:t>
      </w:r>
    </w:p>
    <w:p w14:paraId="1D788629" w14:textId="77777777" w:rsidR="0077599E" w:rsidRPr="007F79D2" w:rsidRDefault="0077599E" w:rsidP="0077599E">
      <w:r w:rsidRPr="007F79D2">
        <w:t>В результате изменений, выплата пенсии за выслугу лет будет приостанавливаться до тех пор, пока не будет достигнут установленный пенсионный возраст. После его достижения пенсия будет выплачиваться в полном объеме, независимо от того, работает ли пенсионер.</w:t>
      </w:r>
    </w:p>
    <w:p w14:paraId="0737F452" w14:textId="39E65EE5" w:rsidR="0026737B" w:rsidRPr="007F79D2" w:rsidRDefault="0077599E" w:rsidP="0077599E">
      <w:hyperlink r:id="rId47" w:history="1">
        <w:r w:rsidRPr="007F79D2">
          <w:rPr>
            <w:rStyle w:val="a3"/>
          </w:rPr>
          <w:t>https://sputnik.by/20251217/senatory-odobrili-zakonoproekt-po-voprosam-pensionnogo-obespecheniya-gossluzhaschikh-1102687711.html</w:t>
        </w:r>
      </w:hyperlink>
    </w:p>
    <w:p w14:paraId="04563188" w14:textId="77777777" w:rsidR="0077599E" w:rsidRPr="007F79D2" w:rsidRDefault="0077599E" w:rsidP="0077599E"/>
    <w:p w14:paraId="0F91D1CE" w14:textId="77777777" w:rsidR="00111D7C" w:rsidRPr="007F79D2" w:rsidRDefault="00111D7C" w:rsidP="00111D7C">
      <w:pPr>
        <w:pStyle w:val="10"/>
      </w:pPr>
      <w:bookmarkStart w:id="181" w:name="_Toc99271715"/>
      <w:bookmarkStart w:id="182" w:name="_Toc99318660"/>
      <w:bookmarkStart w:id="183" w:name="_Toc165991080"/>
      <w:bookmarkStart w:id="184" w:name="_Toc217025326"/>
      <w:r w:rsidRPr="007F79D2">
        <w:lastRenderedPageBreak/>
        <w:t>Новости пенсионной отрасли стран дальнего зарубежья</w:t>
      </w:r>
      <w:bookmarkEnd w:id="181"/>
      <w:bookmarkEnd w:id="182"/>
      <w:bookmarkEnd w:id="183"/>
      <w:bookmarkEnd w:id="184"/>
    </w:p>
    <w:p w14:paraId="7DB065C4" w14:textId="77777777" w:rsidR="0026737B" w:rsidRPr="007F79D2" w:rsidRDefault="0026737B" w:rsidP="0026737B">
      <w:pPr>
        <w:pStyle w:val="2"/>
      </w:pPr>
      <w:bookmarkStart w:id="185" w:name="_Toc217025327"/>
      <w:bookmarkEnd w:id="137"/>
      <w:r w:rsidRPr="007F79D2">
        <w:t>Блокчейн24, 18.12.2025, Digital Wealth Partners представляет алгоритмическую торговлю XRP для квалифицированных пенсионных счетов</w:t>
      </w:r>
      <w:bookmarkEnd w:id="185"/>
    </w:p>
    <w:p w14:paraId="733D1C9E" w14:textId="077D8886" w:rsidR="0026737B" w:rsidRPr="007F79D2" w:rsidRDefault="0026737B" w:rsidP="00C8221B">
      <w:pPr>
        <w:pStyle w:val="3"/>
      </w:pPr>
      <w:bookmarkStart w:id="186" w:name="_Toc217025328"/>
      <w:r w:rsidRPr="007F79D2">
        <w:t>Digital Wealth Partners, зарегистрированный инвестиционный консалтинг (RIA), специализирующийся на цифровых активах, предлагает владельцам с высоким уровнем собственного капитала (HNW) доступ к алгоритмическому торговому приложению для генерации роста и денежного потока своих крипто-холдингов.</w:t>
      </w:r>
      <w:bookmarkEnd w:id="186"/>
    </w:p>
    <w:p w14:paraId="0A7FC287" w14:textId="77777777" w:rsidR="0026737B" w:rsidRPr="007F79D2" w:rsidRDefault="0026737B" w:rsidP="0026737B">
      <w:r w:rsidRPr="007F79D2">
        <w:t>Договоренность с Arch Public может позволить Digital Wealth Partners осуществлять определенную торговую деятельность без немедленного налогового воздействия в зависимости от типа счета и индивидуальных обстоятельств.</w:t>
      </w:r>
    </w:p>
    <w:p w14:paraId="62566286" w14:textId="5744E974" w:rsidR="0026737B" w:rsidRPr="007F79D2" w:rsidRDefault="00610DBF" w:rsidP="0026737B">
      <w:r>
        <w:t>«</w:t>
      </w:r>
      <w:r w:rsidR="0026737B" w:rsidRPr="007F79D2">
        <w:t>Мы построили это, потому что отдельные инвесторы не должны быть заблокированы от тех же стратегий, которые используют учреждения, — сказала Эрин Фрис, президент Digital Wealth Partners. — Большинство держателей XRP либо сидят на своей позиции, либо активно торгуют самостоятельно без систематической структуры. Теперь есть другой вариант</w:t>
      </w:r>
      <w:r>
        <w:t>»</w:t>
      </w:r>
      <w:r w:rsidR="0026737B" w:rsidRPr="007F79D2">
        <w:t>.</w:t>
      </w:r>
    </w:p>
    <w:p w14:paraId="270E9256" w14:textId="77777777" w:rsidR="0026737B" w:rsidRPr="007F79D2" w:rsidRDefault="0026737B" w:rsidP="0026737B">
      <w:r w:rsidRPr="007F79D2">
        <w:t>Алгоритмическая стратегия работает через отдельно управляемую структуру счета (SMA), которая сохраняет активы каждого клиента отличными и идентифицируемыми. Активы клиентов хранятся в квалифицированном состоянии в регулируемом США Anchorage Digital.</w:t>
      </w:r>
    </w:p>
    <w:p w14:paraId="7510B70B" w14:textId="77777777" w:rsidR="0026737B" w:rsidRPr="007F79D2" w:rsidRDefault="0026737B" w:rsidP="0026737B">
      <w:r w:rsidRPr="007F79D2">
        <w:t>Вместо того, чтобы полагаться на дискреционное принятие решений или спекуляции на краткосрочных ценовых движениях, этот подход использует количественные сигналы для ускорения роста с течением времени. Алгоритм следует последовательному набору правил, независимо от того, растут ли рынки, падают или движутся в боковом тренде, утверждает DWP.</w:t>
      </w:r>
    </w:p>
    <w:p w14:paraId="1D4B1DFB" w14:textId="3273BC4A" w:rsidR="0026737B" w:rsidRPr="007F79D2" w:rsidRDefault="00610DBF" w:rsidP="0026737B">
      <w:r>
        <w:t>«</w:t>
      </w:r>
      <w:r w:rsidR="0026737B" w:rsidRPr="007F79D2">
        <w:t>Мы не делаем прогноз о том, как XRP будет торговаться через пять лет, — сказала Фрис. — Мы говорим, что актив имеет свойства, необходимые для эффективного выполнения этой конкретной стратегии. Глубокая ликвидность означает, что мы можем эффективно входить и выходить из позиций. Быстрый расчет поддерживает наш операционный рабочий процесс. И существует достаточная волатильность, чтобы создать возможности для систематической торговли”.</w:t>
      </w:r>
    </w:p>
    <w:p w14:paraId="682A7CE9" w14:textId="44F10F1D" w:rsidR="00CA32BC" w:rsidRPr="007F79D2" w:rsidRDefault="0026737B" w:rsidP="0026737B">
      <w:hyperlink r:id="rId48" w:history="1">
        <w:r w:rsidRPr="007F79D2">
          <w:rPr>
            <w:rStyle w:val="a3"/>
          </w:rPr>
          <w:t>https://www.block-chain24.com/news/novosti-altkoinov/digital-wealth-partners-predstavlyaet-algoritmicheskuyu-torgovlyu-xrp-dlya</w:t>
        </w:r>
      </w:hyperlink>
    </w:p>
    <w:p w14:paraId="1792E13B" w14:textId="77777777" w:rsidR="00176528" w:rsidRPr="007F79D2" w:rsidRDefault="00176528" w:rsidP="00176528">
      <w:pPr>
        <w:pStyle w:val="2"/>
      </w:pPr>
      <w:bookmarkStart w:id="187" w:name="_Toc217025329"/>
      <w:r w:rsidRPr="007F79D2">
        <w:lastRenderedPageBreak/>
        <w:t>Investing.com, 18.12.2025, Tompkins Financial создает новые пенсионные планы для руководителей</w:t>
      </w:r>
      <w:bookmarkEnd w:id="187"/>
    </w:p>
    <w:p w14:paraId="78D74CED" w14:textId="77777777" w:rsidR="00176528" w:rsidRPr="007F79D2" w:rsidRDefault="00176528" w:rsidP="00C8221B">
      <w:pPr>
        <w:pStyle w:val="3"/>
      </w:pPr>
      <w:bookmarkStart w:id="188" w:name="_Toc217025330"/>
      <w:r w:rsidRPr="007F79D2">
        <w:t>Tompkins Financial Corporation (NYSE American:TMP) объявила во вторник о заключении новых дополнительных пенсионных планов с установленными взносами для двух своих высокопоставленных руководителей, согласно заявлению, основанному на недавней подаче в SEC. Региональный банк, акции которого в настоящее время торгуются по цене $76,59 и находятся вблизи 52-недельного максимума, продемонстрировал сильные финансовые показатели с доходностью 28,84% за последние шесть месяцев. Согласно анализу InvestingPro, компания выглядит недооцененной по сравнению с оценкой Справедливой стоимости.</w:t>
      </w:r>
      <w:bookmarkEnd w:id="188"/>
    </w:p>
    <w:p w14:paraId="76AF1EA6" w14:textId="77777777" w:rsidR="00176528" w:rsidRPr="007F79D2" w:rsidRDefault="00176528" w:rsidP="00176528">
      <w:r w:rsidRPr="007F79D2">
        <w:t>16 декабря Tompkins Financial учредила дополнительный пенсионный план с установленными взносами (DC SERP) для Мэтью Д. Томазина, исполнительного вице-президента, финансового директора и казначея. Согласно этому плану, компания будет делать ежегодные взносы в размере 20% от базовой заработной платы г-на Томазина на каждую дату взноса. План будет начислять проценты ежеквартально по годовой ставке Prime плюс 1%, исходя из средневзвешенного баланса. Г-н Томазин получит полное право на баланс плана на шестую годовщину даты вступления в силу. Дополнительные льготы будут предоставлены, если он продолжит работать до 63 лет, с возможностью частичного получения прав в 58 лет.</w:t>
      </w:r>
    </w:p>
    <w:p w14:paraId="3737BE91" w14:textId="77777777" w:rsidR="00176528" w:rsidRPr="007F79D2" w:rsidRDefault="00176528" w:rsidP="00176528">
      <w:r w:rsidRPr="007F79D2">
        <w:t>Компания также заключила аналогичный DC SERP со Стивеном С. Ромейном, президентом и генеральным директором. Для г-на Ромейна ежегодные взносы будут равны 15% от его базовой заработной платы, а план будет начислять проценты ежеквартально по ставке Prime плюс 1%. Г-н Ромейн получит полное право на свой счет по достижении 63 лет или при смене контроля над компанией, в зависимости от того, что произойдет раньше. Он сможет начать получать выплаты в выбранную им дату, но не ранее достижения 63 лет.</w:t>
      </w:r>
    </w:p>
    <w:p w14:paraId="709688AE" w14:textId="503AC1CB" w:rsidR="00176528" w:rsidRPr="007F79D2" w:rsidRDefault="00176528" w:rsidP="00176528">
      <w:r w:rsidRPr="007F79D2">
        <w:t xml:space="preserve">Кроме того, Tompkins Financial оформила поправку к существующему Измененному и пересмотренному дополнительному пенсионному соглашению г-на Ромейна, первоначально датированному 9 ноября 2016 года. Поправка изменяет расчет </w:t>
      </w:r>
      <w:r w:rsidR="00610DBF">
        <w:t>«</w:t>
      </w:r>
      <w:r w:rsidRPr="007F79D2">
        <w:t>заработка</w:t>
      </w:r>
      <w:r w:rsidR="00610DBF">
        <w:t>»</w:t>
      </w:r>
      <w:r w:rsidRPr="007F79D2">
        <w:t xml:space="preserve"> по плану, указывая, что 50% от большего из фактически выплаченного старшего поощрения или 70% от целевого старшего поощрения за год будут использоваться в расчете.</w:t>
      </w:r>
    </w:p>
    <w:p w14:paraId="5A066A67" w14:textId="77777777" w:rsidR="00176528" w:rsidRPr="007F79D2" w:rsidRDefault="00176528" w:rsidP="00176528">
      <w:r w:rsidRPr="007F79D2">
        <w:t>Эти изменения были раскрыты в пресс-релизе, поданном в Комиссию по ценным бумагам и биржам.</w:t>
      </w:r>
    </w:p>
    <w:p w14:paraId="432CE089" w14:textId="77777777" w:rsidR="00176528" w:rsidRPr="007F79D2" w:rsidRDefault="00176528" w:rsidP="00176528">
      <w:r w:rsidRPr="007F79D2">
        <w:t xml:space="preserve">Среди других недавних новостей, Tompkins Financial Corporation объявила об увеличении квартальных дивидендов на 4,6%, повысив денежные дивиденды до $0,65 на акцию. Это корректировка означает увеличение на $0,03 на акцию по сравнению с дивидендами предыдущего квартала. Кроме того, Piper Sandler начал освещение Tompkins Financial с нейтральным рейтингом и установил целевую цену в $74,00. Фирма отметила ожидаемое улучшение прибыльности Tompkins после продажи страхового бизнеса за $223 миллиона наличными. Ожидается, что эта сделка принесет чистую прибыль в $183 миллиона, что более чем компенсирует убыток в $79,5 миллионов от </w:t>
      </w:r>
      <w:r w:rsidRPr="007F79D2">
        <w:lastRenderedPageBreak/>
        <w:t>реструктуризации ценных бумаг. Эти события отражают недавние стратегические и финансовые корректировки Tompkins Financial.</w:t>
      </w:r>
    </w:p>
    <w:p w14:paraId="4DCC40E0" w14:textId="19F0762D" w:rsidR="0026737B" w:rsidRPr="007F79D2" w:rsidRDefault="00176528" w:rsidP="00176528">
      <w:hyperlink r:id="rId49" w:history="1">
        <w:r w:rsidRPr="007F79D2">
          <w:rPr>
            <w:rStyle w:val="a3"/>
          </w:rPr>
          <w:t>https://ru.investing.com/news/sec-filings/article-93CH-3040751</w:t>
        </w:r>
      </w:hyperlink>
    </w:p>
    <w:p w14:paraId="5019685E" w14:textId="4F0BB43B" w:rsidR="00176528" w:rsidRPr="007F79D2" w:rsidRDefault="00176528" w:rsidP="00176528">
      <w:pPr>
        <w:pStyle w:val="2"/>
      </w:pPr>
      <w:bookmarkStart w:id="189" w:name="_Toc217025331"/>
      <w:r w:rsidRPr="007F79D2">
        <w:t>Jauns.lv, 18.12.2025, 10 евро, которые решают будущее. Эксперт высказался о пенсиях латвийцев</w:t>
      </w:r>
      <w:bookmarkEnd w:id="189"/>
    </w:p>
    <w:p w14:paraId="79C5BDC1" w14:textId="77777777" w:rsidR="00176528" w:rsidRPr="007F79D2" w:rsidRDefault="00176528" w:rsidP="00C8221B">
      <w:pPr>
        <w:pStyle w:val="3"/>
      </w:pPr>
      <w:bookmarkStart w:id="190" w:name="_Toc217025332"/>
      <w:r w:rsidRPr="007F79D2">
        <w:t>Всего 10 евро в месяц могут изменить вашу старость. Эксперт рассказывает, как даже такая, казалось бы, небольшая сумма способна обеспечить финансовую свободу и спокойствие в будущем.</w:t>
      </w:r>
      <w:bookmarkEnd w:id="190"/>
    </w:p>
    <w:p w14:paraId="320D8CA0" w14:textId="77777777" w:rsidR="00176528" w:rsidRPr="007F79D2" w:rsidRDefault="00176528" w:rsidP="00176528">
      <w:r w:rsidRPr="007F79D2">
        <w:t>Хотя пожилой возраст нередко кажется далеким этапом жизни, о котором многие, особенно молодые люди, пока не спешат задумываться, руководитель компаний Luminor по управлению активами и пенсионному обеспечению Атис Круминьш напоминает: время — один из важнейших факторов в формировании накоплений. Даже небольшие, но регулярные взносы в долгосрочной перспективе способны создать существенную финансовую поддержку в пожилом возрасте. Чем раньше начинаются инвестиции в благосостояние будущего, тем выше вероятность сформировать значительный капитал, который впоследствии может обеспечить финансовую независимость и свободу выбора.</w:t>
      </w:r>
    </w:p>
    <w:p w14:paraId="4CD8A52D" w14:textId="77777777" w:rsidR="00176528" w:rsidRPr="007F79D2" w:rsidRDefault="00176528" w:rsidP="00176528">
      <w:r w:rsidRPr="007F79D2">
        <w:t>Время и регулярность — главный актив в молодости</w:t>
      </w:r>
    </w:p>
    <w:p w14:paraId="2E457B07" w14:textId="77777777" w:rsidR="00176528" w:rsidRPr="007F79D2" w:rsidRDefault="00176528" w:rsidP="00176528">
      <w:r w:rsidRPr="007F79D2">
        <w:t>Формирование накоплений в молодом возрасте может быть непростым, поскольку доходы зачастую невелики, а темп жизни и потребности высоки. Однако именно в этот период у человека есть один из самых ценных ресурсов — время. В долгосрочной перспективе оно позволяет даже небольшим инвестициям стабильно расти и достигать значительных объемов. Такой подход не только помогает создать капитал к старости, но и формирует ответственное финансовое мышление с ранних лет.</w:t>
      </w:r>
    </w:p>
    <w:p w14:paraId="3A8D808D" w14:textId="77777777" w:rsidR="00176528" w:rsidRPr="007F79D2" w:rsidRDefault="00176528" w:rsidP="00176528">
      <w:r w:rsidRPr="007F79D2">
        <w:t>Уже с первой заработной платы, с которой уплачивается социальный налог, средства автоматически направляются в пенсионные накопления первого и второго уровней. Хотя взносы во второи пенсионный уровень (5 % от брутто-заработной платы) осуществляются автоматически, у каждого есть возможность влиять на результат этих накоплений, выбирая наиболее подходящий пенсионный план и отслеживая его эффективность в долгосрочной перспективе. Поэтому важно, чтобы молодые люди выбирали пенсионный план, соответствующий их возрасту.</w:t>
      </w:r>
    </w:p>
    <w:p w14:paraId="61898639" w14:textId="77777777" w:rsidR="00176528" w:rsidRPr="007F79D2" w:rsidRDefault="00176528" w:rsidP="00176528">
      <w:r w:rsidRPr="007F79D2">
        <w:t>Данные опроса показывают, что жители Латвии, особенно молодежь, становятся все более осведомленными о своих пенсионных накоплениях второго уровня. Если в 2024 году 31 % молодых людей в возрасте от 18 до 29 лет признавались, что не знают, где искать информацию о своеи пенсии, то в этом году этот показатель снизился до 14 %.</w:t>
      </w:r>
    </w:p>
    <w:p w14:paraId="73EF3336" w14:textId="23AE64FE" w:rsidR="00176528" w:rsidRPr="007F79D2" w:rsidRDefault="00610DBF" w:rsidP="00176528">
      <w:r>
        <w:t>«</w:t>
      </w:r>
      <w:r w:rsidR="00176528" w:rsidRPr="007F79D2">
        <w:t xml:space="preserve">Хотя финансовая грамотность молодежи растет, для многих по-прежнему становится открытием, что они сами могут участвовать в формировании своей пенсии. Выбирая пенсионный план, соответствующий возрасту, и отслеживая доходность пенсионного плана второго уровня, можно в определеннои степени влиять на размер пенсионного капитала. На рынке доступны различные пенсионные планы с разным уровнем риска, философией управления, комиссиями и, соответственно, различным потенциальным доходом. Чем выше риск плана, тем больше потенциальная доходность в долгосрочнои перспективе, однако необходимо учитывать возможные краткосрочные убытки. Если </w:t>
      </w:r>
      <w:r w:rsidR="00176528" w:rsidRPr="007F79D2">
        <w:lastRenderedPageBreak/>
        <w:t>молодой человек начинает трудовую деятельность примерно в 20 лет, впереди у него как минимум 45 лет работы, и в таком случае пенсионные планы с высоким уровнем риска являются весьма подходящими, поскольку будет достаточно времени, чтобы накопления пережили колебания финансовых рынков. Эту привилегию определенно стоит использовать</w:t>
      </w:r>
      <w:r>
        <w:t>»</w:t>
      </w:r>
      <w:r w:rsidR="00176528" w:rsidRPr="007F79D2">
        <w:t>, — отмечает Атис Круминьш.</w:t>
      </w:r>
    </w:p>
    <w:p w14:paraId="3A8C9E25" w14:textId="77777777" w:rsidR="00176528" w:rsidRPr="007F79D2" w:rsidRDefault="00176528" w:rsidP="00176528">
      <w:r w:rsidRPr="007F79D2">
        <w:t>Даже небольшие инвестиции сегодня формируют стабильное завтра</w:t>
      </w:r>
    </w:p>
    <w:p w14:paraId="3F9BD146" w14:textId="77777777" w:rsidR="00176528" w:rsidRPr="007F79D2" w:rsidRDefault="00176528" w:rsidP="00176528">
      <w:r w:rsidRPr="007F79D2">
        <w:t>Чтобы уровень жизни в пожилом возрасте был финансово полноценным, пенсия должна составлять не менее 70–80 % прежних доходов. Однако только за счет накоплении первого и второго уровней пенсионного обеспечения редко удается обеспечить достаточный уровень дохода в пенсионные годы. На практике существующая пенсионная система, опирающаяся лишь на первые два уровня, не способна обеспечить этот показатель. Поэтому дополнительные накопления становятся важным элементом личного благосостояния в будущем.</w:t>
      </w:r>
    </w:p>
    <w:p w14:paraId="57B8507B" w14:textId="77777777" w:rsidR="00176528" w:rsidRPr="007F79D2" w:rsidRDefault="00176528" w:rsidP="00176528">
      <w:r w:rsidRPr="007F79D2">
        <w:t>Одним из самых простых инструментов в этом отношении является третий пенсионный уровень — добровольная форма накоплений, которую можно адаптировать под свои возможности и цели. Самое главное — начать откладывать, пусть даже небольшие суммы. Даже несколько десятков евро в месяц могут стать прочной основой накоплении при условии регулярных взносов. Со временем и по мере роста доходов важно пересматривать размер взносов и, по возможности, увеличивать их. Если уже с первых лет трудовой деятельности регулярно откладывать 5–10 % доходов, в долгосрочной перспективе можно накопить значительную сумму.</w:t>
      </w:r>
    </w:p>
    <w:p w14:paraId="6CE7BD79" w14:textId="24C37F6F" w:rsidR="00176528" w:rsidRPr="007F79D2" w:rsidRDefault="00176528" w:rsidP="00176528">
      <w:hyperlink r:id="rId50" w:history="1">
        <w:r w:rsidRPr="007F79D2">
          <w:rPr>
            <w:rStyle w:val="a3"/>
          </w:rPr>
          <w:t>https://rus.jauns.lv/article/novosti/687459-10-evro-kotorye-resaiut-budushhee-ekspert-vyskazalsia-o-pensiiax-latviicev</w:t>
        </w:r>
      </w:hyperlink>
    </w:p>
    <w:p w14:paraId="4DDD6BF5" w14:textId="77777777" w:rsidR="00CA32BC" w:rsidRPr="0090779C" w:rsidRDefault="00CA32BC" w:rsidP="00CA32BC"/>
    <w:sectPr w:rsidR="00CA32BC" w:rsidRPr="0090779C" w:rsidSect="00B01BEA">
      <w:headerReference w:type="default" r:id="rId51"/>
      <w:footerReference w:type="default" r:id="rId5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EF08" w14:textId="77777777" w:rsidR="0089797D" w:rsidRDefault="0089797D">
      <w:r>
        <w:separator/>
      </w:r>
    </w:p>
  </w:endnote>
  <w:endnote w:type="continuationSeparator" w:id="0">
    <w:p w14:paraId="2FBCCE5F" w14:textId="77777777" w:rsidR="0089797D" w:rsidRDefault="0089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2C6A" w14:textId="77777777" w:rsidR="0089797D" w:rsidRDefault="0089797D">
      <w:r>
        <w:separator/>
      </w:r>
    </w:p>
  </w:footnote>
  <w:footnote w:type="continuationSeparator" w:id="0">
    <w:p w14:paraId="4AA6465B" w14:textId="77777777" w:rsidR="0089797D" w:rsidRDefault="00897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B45"/>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37F0E"/>
    <w:rsid w:val="00040453"/>
    <w:rsid w:val="00040688"/>
    <w:rsid w:val="0004081E"/>
    <w:rsid w:val="000422B0"/>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286"/>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3D3"/>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528"/>
    <w:rsid w:val="001767AE"/>
    <w:rsid w:val="00176BD6"/>
    <w:rsid w:val="00176EB0"/>
    <w:rsid w:val="001774EC"/>
    <w:rsid w:val="00177E8E"/>
    <w:rsid w:val="001804B2"/>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1E7"/>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B39"/>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37B"/>
    <w:rsid w:val="002675C8"/>
    <w:rsid w:val="002708BB"/>
    <w:rsid w:val="00270B22"/>
    <w:rsid w:val="00270C47"/>
    <w:rsid w:val="002720D7"/>
    <w:rsid w:val="0027262E"/>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B78DD"/>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425B"/>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E4B"/>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126"/>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469"/>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158"/>
    <w:rsid w:val="003A040F"/>
    <w:rsid w:val="003A1189"/>
    <w:rsid w:val="003A1DCF"/>
    <w:rsid w:val="003A223D"/>
    <w:rsid w:val="003A267A"/>
    <w:rsid w:val="003A291B"/>
    <w:rsid w:val="003A3000"/>
    <w:rsid w:val="003A417B"/>
    <w:rsid w:val="003A44B8"/>
    <w:rsid w:val="003A5260"/>
    <w:rsid w:val="003A5815"/>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AF0"/>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090"/>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48A7"/>
    <w:rsid w:val="00455294"/>
    <w:rsid w:val="00455793"/>
    <w:rsid w:val="0045582E"/>
    <w:rsid w:val="00455BD6"/>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4C4A"/>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4E11"/>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024"/>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F5B"/>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717"/>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0DBF"/>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8FE"/>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0FF"/>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BA8"/>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45F"/>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4B62"/>
    <w:rsid w:val="006C5269"/>
    <w:rsid w:val="006C5A58"/>
    <w:rsid w:val="006C71B0"/>
    <w:rsid w:val="006C72A1"/>
    <w:rsid w:val="006C7687"/>
    <w:rsid w:val="006C7BF9"/>
    <w:rsid w:val="006D076A"/>
    <w:rsid w:val="006D0DE4"/>
    <w:rsid w:val="006D1411"/>
    <w:rsid w:val="006D15F8"/>
    <w:rsid w:val="006D24AE"/>
    <w:rsid w:val="006D29DB"/>
    <w:rsid w:val="006D31D2"/>
    <w:rsid w:val="006D37FD"/>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582"/>
    <w:rsid w:val="006F2C2E"/>
    <w:rsid w:val="006F37D4"/>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0EEB"/>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3F3"/>
    <w:rsid w:val="00771616"/>
    <w:rsid w:val="00771675"/>
    <w:rsid w:val="0077201F"/>
    <w:rsid w:val="007724D2"/>
    <w:rsid w:val="007725BA"/>
    <w:rsid w:val="00773CA3"/>
    <w:rsid w:val="00773E62"/>
    <w:rsid w:val="0077409F"/>
    <w:rsid w:val="007744B2"/>
    <w:rsid w:val="0077594D"/>
    <w:rsid w:val="0077599E"/>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1B6E"/>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D2"/>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6482"/>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1FE"/>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D17"/>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774D6"/>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9797D"/>
    <w:rsid w:val="008A1E2B"/>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BF3"/>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17C4"/>
    <w:rsid w:val="008E1E29"/>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056B"/>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5DF"/>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17B"/>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3EAD"/>
    <w:rsid w:val="009E4295"/>
    <w:rsid w:val="009E45B8"/>
    <w:rsid w:val="009E4791"/>
    <w:rsid w:val="009E4A03"/>
    <w:rsid w:val="009E5432"/>
    <w:rsid w:val="009E6170"/>
    <w:rsid w:val="009E62C2"/>
    <w:rsid w:val="009E6F54"/>
    <w:rsid w:val="009E71D0"/>
    <w:rsid w:val="009E72F8"/>
    <w:rsid w:val="009E73CB"/>
    <w:rsid w:val="009E79B0"/>
    <w:rsid w:val="009E7C0C"/>
    <w:rsid w:val="009E7C43"/>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3701"/>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672F"/>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429"/>
    <w:rsid w:val="00B30632"/>
    <w:rsid w:val="00B31705"/>
    <w:rsid w:val="00B31C87"/>
    <w:rsid w:val="00B31E90"/>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0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21B"/>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CF7DDF"/>
    <w:rsid w:val="00D00A06"/>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362"/>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1F80"/>
    <w:rsid w:val="00D92BC5"/>
    <w:rsid w:val="00D92D1A"/>
    <w:rsid w:val="00D93181"/>
    <w:rsid w:val="00D93751"/>
    <w:rsid w:val="00D93B01"/>
    <w:rsid w:val="00D94D15"/>
    <w:rsid w:val="00D95560"/>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4C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577D"/>
    <w:rsid w:val="00E06ADC"/>
    <w:rsid w:val="00E06E8F"/>
    <w:rsid w:val="00E06FDB"/>
    <w:rsid w:val="00E100E6"/>
    <w:rsid w:val="00E10582"/>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6B2"/>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146"/>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038C"/>
    <w:rsid w:val="00F01BE5"/>
    <w:rsid w:val="00F021A7"/>
    <w:rsid w:val="00F0257C"/>
    <w:rsid w:val="00F03488"/>
    <w:rsid w:val="00F036AD"/>
    <w:rsid w:val="00F04081"/>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BC5"/>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396"/>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3A5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nta.ru/news/2025/12/18/nazvano-kolichestvo-zaklyuchennyh-dogovorov-programmy-dolgosrochnyh-sberezheniy-so-sbernpf/" TargetMode="External"/><Relationship Id="rId18" Type="http://schemas.openxmlformats.org/officeDocument/2006/relationships/hyperlink" Target="https://konkurent.ru/article/83196" TargetMode="External"/><Relationship Id="rId26" Type="http://schemas.openxmlformats.org/officeDocument/2006/relationships/hyperlink" Target="https://www.pnp.ru/social/uchet-v-obyazatelnom-pensionnom-i-socialnom-strakhovanii-usovershenstvuyut.html" TargetMode="External"/><Relationship Id="rId39" Type="http://schemas.openxmlformats.org/officeDocument/2006/relationships/hyperlink" Target="https://riamo.ru/news/ekonomika/predlozhenie-lishit-rossijan-pensii-ne-nosit-prakticheskogo-haraktera-ekonomist/" TargetMode="External"/><Relationship Id="rId3" Type="http://schemas.openxmlformats.org/officeDocument/2006/relationships/settings" Target="settings.xml"/><Relationship Id="rId21" Type="http://schemas.openxmlformats.org/officeDocument/2006/relationships/hyperlink" Target="https://www.eastrussia.ru/news/dfo-voshel-v-pyaterku-regionov-rossii-po-razmeru-schetov-v-programme-dolgosrochnykh-sberezheniy/" TargetMode="External"/><Relationship Id="rId34" Type="http://schemas.openxmlformats.org/officeDocument/2006/relationships/hyperlink" Target="https://www.interfax-russia.ru/center/news/kostromskaya-oblast-s-1-yanvarya-2026-goda-povysit-lgotnikam-doplatu-k-pensii" TargetMode="External"/><Relationship Id="rId42" Type="http://schemas.openxmlformats.org/officeDocument/2006/relationships/hyperlink" Target="https://rg.ru/2025/12/19/deputaty-predlagaiut-uvelichit-socialnye-nalogovye-vychety.html" TargetMode="External"/><Relationship Id="rId47" Type="http://schemas.openxmlformats.org/officeDocument/2006/relationships/hyperlink" Target="https://sputnik.by/20251217/senatory-odobrili-zakonoproekt-po-voprosam-pensionnogo-obespecheniya-gossluzhaschikh-1102687711.html" TargetMode="External"/><Relationship Id="rId50" Type="http://schemas.openxmlformats.org/officeDocument/2006/relationships/hyperlink" Target="https://rus.jauns.lv/article/novosti/687459-10-evro-kotorye-resaiut-budushhee-ekspert-vyskazalsia-o-pensiiax-latviicev" TargetMode="External"/><Relationship Id="rId7" Type="http://schemas.openxmlformats.org/officeDocument/2006/relationships/image" Target="media/image1.png"/><Relationship Id="rId12" Type="http://schemas.openxmlformats.org/officeDocument/2006/relationships/hyperlink" Target="https://mosregtoday.ru/news/interesnoe/pds-riski-ili-investitsii-v-starost-eksperty-objasnili-kak-rabotajut-programmy-negosudarstvennyh-pensionnyh-fondov/" TargetMode="External"/><Relationship Id="rId17" Type="http://schemas.openxmlformats.org/officeDocument/2006/relationships/hyperlink" Target="https://konkurent.ru/article/83186" TargetMode="External"/><Relationship Id="rId25" Type="http://schemas.openxmlformats.org/officeDocument/2006/relationships/hyperlink" Target="https://moskva-reka.info/?module=articles&amp;action=view&amp;id=27626" TargetMode="External"/><Relationship Id="rId33" Type="http://schemas.openxmlformats.org/officeDocument/2006/relationships/hyperlink" Target="https://www.interfax-russia.ru/center/novosti-podmoskovya/dostigshim-predpensionnogo-vozrasta-do-31-dekabrya-2025-goda-zhitelyam-podmoskovya-sohranyat-lgoty" TargetMode="External"/><Relationship Id="rId38" Type="http://schemas.openxmlformats.org/officeDocument/2006/relationships/hyperlink" Target="https://www.gazeta.ru/business/news/2025/12/18/27437305.shtml" TargetMode="External"/><Relationship Id="rId46" Type="http://schemas.openxmlformats.org/officeDocument/2006/relationships/hyperlink" Target="https://oxu.az/ru/obshestvo/anar-aliev-obem-socposobij-i-pensionnyh-vyplat-uvelichilsya-v-pyat-raz" TargetMode="External"/><Relationship Id="rId2" Type="http://schemas.openxmlformats.org/officeDocument/2006/relationships/styles" Target="styles.xml"/><Relationship Id="rId16" Type="http://schemas.openxmlformats.org/officeDocument/2006/relationships/hyperlink" Target="https://prufy.ru/news/society/178017-komu_stoit_potoropitsya_chtoby_poluchit_36_tysyach_rubley_ot_gosudarstva/" TargetMode="External"/><Relationship Id="rId20" Type="http://schemas.openxmlformats.org/officeDocument/2006/relationships/hyperlink" Target="https://sia.ru/?section=484&amp;action=show_news&amp;id=16823230" TargetMode="External"/><Relationship Id="rId29" Type="http://schemas.openxmlformats.org/officeDocument/2006/relationships/hyperlink" Target="https://rg.ru/2025/12/18/v-pomoshch-pape.html" TargetMode="External"/><Relationship Id="rId41" Type="http://schemas.openxmlformats.org/officeDocument/2006/relationships/hyperlink" Target="https://primpress.ru/article/129476"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national.ru/press_release/vtb-pensionnyj-fond-ao/43033/" TargetMode="External"/><Relationship Id="rId24" Type="http://schemas.openxmlformats.org/officeDocument/2006/relationships/hyperlink" Target="https://urbanlearning.mguu.ru/v2/register/finkom-koppodgos-webinar/all" TargetMode="External"/><Relationship Id="rId32" Type="http://schemas.openxmlformats.org/officeDocument/2006/relationships/hyperlink" Target="https://russian.rt.com/russia/news/1573766-deputat-pensionery-dohod-tvorchestvo" TargetMode="External"/><Relationship Id="rId37" Type="http://schemas.openxmlformats.org/officeDocument/2006/relationships/hyperlink" Target="https://fedpress.ru/news/77/society/3417201" TargetMode="External"/><Relationship Id="rId40" Type="http://schemas.openxmlformats.org/officeDocument/2006/relationships/hyperlink" Target="https://primpress.ru/article/129477" TargetMode="External"/><Relationship Id="rId45" Type="http://schemas.openxmlformats.org/officeDocument/2006/relationships/hyperlink" Target="https://aif.ru/money/mymoney/chto_za_semeynaya_nalogovaya_vyplata_vvoditsya_s_2026_goda"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saonline.ru/2025/uvelichennyjj-nalogovyjj-vychet-populyariziruet-lp/" TargetMode="External"/><Relationship Id="rId23" Type="http://schemas.openxmlformats.org/officeDocument/2006/relationships/hyperlink" Target="https://sterlegrad.ru/society/209643-v-davlekanovo-proshli-lekcii-i-konsultacii-proekta-dialogi-o-finansah.html" TargetMode="External"/><Relationship Id="rId28" Type="http://schemas.openxmlformats.org/officeDocument/2006/relationships/hyperlink" Target="https://rg.ru/2025/12/18/indeksaciia-pensij--u-kogo-i-na-skolko-vyrastut-vyplaty.html" TargetMode="External"/><Relationship Id="rId36" Type="http://schemas.openxmlformats.org/officeDocument/2006/relationships/hyperlink" Target="https://ren.tv/news/v-rossii/1391645-v-gosdume-ukazali-na-doplaty-k-pensii-za-izhdiventsev-i-inye-nadbavki-v-2026-godu" TargetMode="External"/><Relationship Id="rId49" Type="http://schemas.openxmlformats.org/officeDocument/2006/relationships/hyperlink" Target="https://ru.investing.com/news/sec-filings/article-93CH-3040751" TargetMode="External"/><Relationship Id="rId10" Type="http://schemas.openxmlformats.org/officeDocument/2006/relationships/hyperlink" Target="https://arb.ru/b2b/press/sud_priznal_eks_rukovoditelya_trekh_npf_vinovnym_v_khishchenii_sredstv_fondov-10695250/" TargetMode="External"/><Relationship Id="rId19" Type="http://schemas.openxmlformats.org/officeDocument/2006/relationships/hyperlink" Target="https://runews24.ru/podmoskovie/18/12/2025/v-moskve-i-oblasti-zaklyucheno-bolshe-vsego-dogovorov-pds" TargetMode="External"/><Relationship Id="rId31" Type="http://schemas.openxmlformats.org/officeDocument/2006/relationships/hyperlink" Target="https://regnum.ru/news/4007876" TargetMode="External"/><Relationship Id="rId44" Type="http://schemas.openxmlformats.org/officeDocument/2006/relationships/hyperlink" Target="https://msk1.ru/text/economics/2025/12/18/76175681/?from=yanews"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onocle.ru/2025/12/17/alfa-kapital-priznan-luchshey-upravlyayuschey-kompaniyey-dlya-sostoyatelnykh-chastnykh-kliyentov-v-2025-godu/" TargetMode="External"/><Relationship Id="rId14" Type="http://schemas.openxmlformats.org/officeDocument/2006/relationships/hyperlink" Target="https://www.forbes.ru/finansy/552366-minfin-predlozil-uvelicit-strahovoe-pokrytie-dolgosrocnyh-vkladov-do-2-mln-rublej" TargetMode="External"/><Relationship Id="rId22" Type="http://schemas.openxmlformats.org/officeDocument/2006/relationships/hyperlink" Target="https://eanews.ru/ekaterinburg/20251218143815/v-metro-ekaterinburga-passazhiram-rasskazyvayut-o-programme-dolgosrochnyh-sberezheniy" TargetMode="External"/><Relationship Id="rId27" Type="http://schemas.openxmlformats.org/officeDocument/2006/relationships/hyperlink" Target="https://rg.ru/2025/12/18/bolee-740-tysiach-rossiian-poluchili-pensionnye-nakopleniia-ot-socfonda-v-2026-godu.html" TargetMode="External"/><Relationship Id="rId30" Type="http://schemas.openxmlformats.org/officeDocument/2006/relationships/hyperlink" Target="https://tass.ru/ekonomika/25945213" TargetMode="External"/><Relationship Id="rId35" Type="http://schemas.openxmlformats.org/officeDocument/2006/relationships/hyperlink" Target="https://www.rosbalt.ru/news/2025-12-17/pensii-v-yanvare-vyrastut-u-kogo-to-ochen-suschestvenno-5525626" TargetMode="External"/><Relationship Id="rId43" Type="http://schemas.openxmlformats.org/officeDocument/2006/relationships/hyperlink" Target="https://ria.ru/20251218/pravitelstvo-2063062231.html" TargetMode="External"/><Relationship Id="rId48" Type="http://schemas.openxmlformats.org/officeDocument/2006/relationships/hyperlink" Target="https://www.block-chain24.com/news/novosti-altkoinov/digital-wealth-partners-predstavlyaet-algoritmicheskuyu-torgovlyu-xrp-dlya" TargetMode="External"/><Relationship Id="rId8" Type="http://schemas.openxmlformats.org/officeDocument/2006/relationships/hyperlink" Target="http://pbroker.ru/?p=81250" TargetMode="Externa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33207</Words>
  <Characters>189285</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222048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44</cp:revision>
  <cp:lastPrinted>2025-12-19T05:26:00Z</cp:lastPrinted>
  <dcterms:created xsi:type="dcterms:W3CDTF">2025-12-10T09:41:00Z</dcterms:created>
  <dcterms:modified xsi:type="dcterms:W3CDTF">2025-12-19T05:26:00Z</dcterms:modified>
  <cp:category>НАПФ</cp:category>
  <cp:contentStatus>И-Консалтинг</cp:contentStatus>
</cp:coreProperties>
</file>